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8e3d" w14:textId="5cd8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 октября 2020 года № 511. Зарегистрирован в Министерстве юстиции Республики Казахстан 2 октября 2020 года № 21359. Утратил силу приказом Министра промышленности и строительства Республики Казахстан от 22 февраля 2024 года № 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22.02.2024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2018 года № 142 "Об утверждении перечня приоритетных видов деятельности в разрезе специальных экономических зон, соответствующих целям создания специальной экономической зоны, а также Правил включения приоритетных видов деятельности в перечень приоритетных видов деятельности в разрезе специальных экономических зон, соответствующих целям создания специальной экономической зоны" (зарегистрирован в Реестре государственной регистрации нормативных правовых актов под № 16588, опубликован в Эталонном контрольном банке нормативных правовых актов Республики Казахстан 18 апреля 2018 года)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деятельности в разрезе специальных экономических зон, соответствующих целям создания специальной экономической зоны,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производство медицинских инструментов, аппаратов и оборудования.".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со дня его первого официального опубликования и распространяется на отношения, возникшие с 15 сентября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