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5ef" w14:textId="f767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показаний и противопоказаний для трансплантации искусственных органов (части органа) и (или) тканей (части ткани)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октября 2020 года № ҚР ДСМ - 143/2020. Зарегистрирован в Министерстве юстиции Республики Казахстан 22 октября 2020 года № 21475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Кодекса Республики Казахстан от 07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показаний и противопоказаний для трансплантации искусственных органов (части органа) и (или) тканей (части ткани)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- 143/2020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показаний и противопоказаний для трансплантации искусственных органов (части органа) и (или) тканей (части ткани)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Показания для трансплантации (имплантации) искусственных органов (части органа) и (или) тканей (части ткани)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Показания для трансплантации (имплантации) искусственных органов (части органа) и (или) тканей (части ткани):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терминальная стадия хронической органной недостаточности;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неэффективность медикаментозной терапии, а также невозможность проведения иных методов хирургического лечения;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риск смерти до процедуры трансплантации;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жизни до восстановления функций собственного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длительное применение в качестве альтернативы трансплантации донорского органа (части органа), при имеющихся противопоказаниях к трансплантации (окончательное лечение);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состояния, требующие трансплантации донорского органа (части органа), при дефиците донорских органов;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прогнозируемая эффективность трансплантации (имплантации) искусственного органа (части органа) для достижения ремиссии.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 для трансплантации (имплантации) искусственных органов (части органа) и (или) тканей (части ткани)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Абсолютные противопоказания, при которых проведение трансплантации (имплантации) искусственных органов (части органа) и (или) тканей (части ткани) не допускается: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онкологические заболевания (имплантация возможна не менее, чем через 5 лет после успешного операционного лечения);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необратимая полиорганная недостаточность;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наркотическая зависимость;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алкогольная зависимость;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 от соблюдения правил дальнейшей терапии.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Относительные противопоказания: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сопутствующие заболевания с ожидаемой продолжительностью жизни менее 2 лет;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терминальная тяжелая сопутствующая патология;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системные заболевания в активной фазе;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хронические заболевания в стадии обострения;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острые инфекционные заболевания;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сахарный диабет;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имеющиеся противопоказания к трансплантации донорского органа (части органа);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заболевания периферических сосудов;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выраженные последствия острого нарушения мозгового кровообращения (далее – ОНМК), перенесенное ОНМК в течение предыдущих 6 месяцев;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тяжелые неврологические и (или) нервно-мышечные расстройства;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неблагоприятные жилищно-бытовые условия, при которых невозможно соблюдение предписаний врача;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психические заболевания.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