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6ae7" w14:textId="f0b6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октября 2020 года № 453. Зарегистрирован в Министерстве юстиции Республики Казахстан 23 октября 2020 года № 21484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Государственном реестре нормативных правовых актов за № 5191, опубликован в газете "Юридическая газета" от 30 мая 2008 года № 81 (1481)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Формативное оценивание, в том числе домашней работы, проводится для мониторинга достижений обучающимися целей обучения и дальнейшего выстраивания дифференцированной работы на уроке и осуществляется через рекомендации педагога в письменной форме (в тетрадях или дневниках) или устно.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ограничительных мер соответствующих государственных органов, в том числе карантина, чрезвычайных ситуаций социального, природного и техногенного характера учебные достижения обучающихся оцениваются формативно с выставлением баллов. Оценивание учебных достижений обучающихся 2-11 (12) классов осуществляется в пределах от одного до 10 баллов.";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Четвертная оценка выставляется на основании результатов формативного оценивания, СОР и СОЧ в процентном соотношении 50% на 50%.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учебной нагрузке 1 час в неделю оценка за полугодие выставляется по результатам формативного оценивания и СОР.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ограничительных мер соответствующих государственных органов, в том числе карантина, чрезвычайных ситуаций социального, природного и техногенного характера четвертная оценка выставляется с учетом формативного оценивания, результатов одного СОР и СОЧ.";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В 1 классе годовая оценка не выставляется.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1 класса не оставляются на повторный год обучения, за исключением обучающихся, которым рекомендован повторный год обучения на основании заключения психолого-медико-педагогической консультации и (или) по согласованию с родителями или законными представителями ребенка.".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