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8cc" w14:textId="65e7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цифрового развития, оборонной и аэрокосмической промышленности Республики Казахстан от 4 июня 2019 года № 114/НҚ и Министра национальной экономики Республики Казахстан от 6 июня 2019 года № 52 "Об утверждении критериев оценки степени риска и проверочных листов в сфере информатизации, связи, за соблюдением законодательства Республики Казахстан об электронном документе и электронной цифровой подписи"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инноваций и аэрокосмической промышленности Республики Казахстан от 13 октября 2020 года № 382/НҚ и Министра национальной экономики Республики Казахстан от 19 октября 2020 года № 82. Зарегистрирован в Министерстве юстиции Республики Казахстан 23 октября 2020 года № 21499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4 июня 2019 года № 114/НҚ и Министра национальной экономики Республики Казахстан от 6 июня 2019 года № 52 "Об утверждении критериев оценки степени риска и проверочных листов в сфере информатизации, связи, за соблюдением законодательства Республики Казахстан об электронном документе и электронной цифровой подписи" (зарегистрирован в Реестре государственной регистрации нормативных правовых актов № 18805, опубликован 26 июня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связи,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области связи к высокой степени риска относятся проверяемые субъекты, оказывающие лицензируемые виды услуги связи, а также владельцы ведомственных и корпоративных сетей телекоммуникаций, отдельного коммутационного оборудования, подключаемого к сети телекоммуникаций общего пользования, междугородную телефонную связь, международную телефонную связь, сотовую связь.".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телекоммуникаций Министерства цифрового развития, инноваций и аэрокосмической промышленности Республики Казахстан обеспечить: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