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2ecc" w14:textId="5242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октября 2020 года № 463. Зарегистрирован в Министерстве юстиции Республики Казахстан 29 октября 2020 года № 21529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 13418, опубликован в информационно-правовой системе "Әділет" 17 марта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подчиненности, типов и видов.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общеобразовательного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подушевом финансировании заказчиком государственного образовательного заказа финансируется объем услуг на дошкольное воспитание и обучение детям в следующих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детям, посещающим дошкольную организацию постоянно, без пропусков;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отсутствовавшим в дошкольной организации в течение трех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отсутствовавшим по причинам: болезнь, лечение, оздоровление ребенка в медицинских, санаторно-курортных и иных организациях (при предоставлении справки), предоставление одному из родителей (законному представителю ребенка) трудового отпуска и оздоровление ребенка в летний период сроком до двух месяцев (при наличии заявления).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характера, в результате которых дети не посещают дошкольную организацию, государственный образовательный заказ на дошкольное воспитание и обучение финансируется в объеме и размере, определяемом по решению местных исполнительных органов.".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июля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