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dcc4" w14:textId="051d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услуг субъектами здравоохранения и типовой формы договора по предоставлению платных медицинских 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октября 2020 года № ҚР ДСМ-170/2020. Зарегистрирован в Министерстве юстиции Республики Казахстан 30 октября 2020 года № 21559.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05.05.2022 </w:t>
      </w:r>
      <w:r>
        <w:rPr>
          <w:rFonts w:ascii="Times New Roman"/>
          <w:b w:val="false"/>
          <w:i w:val="false"/>
          <w:color w:val="000000"/>
          <w:sz w:val="28"/>
        </w:rPr>
        <w:t>№ ҚР ДСМ-42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услуг субъектами здравоохранения согласно приложению 1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по предоставлению платных медицинских услуг (помощи) согласно приложению 2 к настоящему приказу.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здравоохранения" (зарегистрирован в Реестре государственной регистрации нормативных правовых актов за № 11341, опубликован 24 июня 2015 года в Информационно-правовой системе "Әділет");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мая 2019 года № ҚР ДСМ-60 "О внесении изменений в приказ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здравоохранения" (зарегистрирован в Реестре государственной регистрации нормативных правовых актов за № 18643, опубликован 15 мая 2019 года в Эталонном контрольном банке нормативных правовых актов Республики Казахстан).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Бюджетному департаменту Министерства здравоохранения Республики Казахстан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здравоохранения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ответственного секретаря Министерства здравоохранения Республики Казахстан Нусупову А.Б.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Цой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ДСМ-170/2020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услуг субъектами здравоохранения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05.05.2022 </w:t>
      </w:r>
      <w:r>
        <w:rPr>
          <w:rFonts w:ascii="Times New Roman"/>
          <w:b w:val="false"/>
          <w:i w:val="false"/>
          <w:color w:val="ff0000"/>
          <w:sz w:val="28"/>
        </w:rPr>
        <w:t>№ ҚР ДСМ-42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1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1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услуг субъектами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 Республики Казахстан "О здоровье народа и системе здравоохранения" (далее – Кодекс) и определяют порядок и условия оказания платных услуг субъектами здравоохранения в Республике Казахстан.</w:t>
      </w:r>
    </w:p>
    <w:bookmarkEnd w:id="15"/>
    <w:bookmarkStart w:name="z1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Платные услуги оказываются физическим лицам, в том числе содержащимся в следственных изоляторах и учреждениях уголовно-исполнительной (пенитенциарной) системы, являющимися потребителями медицинских услуг (далее – пациенты).</w:t>
      </w:r>
    </w:p>
    <w:bookmarkEnd w:id="16"/>
    <w:bookmarkStart w:name="z1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формирования платных медицинских услуг являются собственные средства граждан, средства добровольного медицинского страхования, средства работодателей и иные источники, не запрещенные законодательством Республики Казахстан.</w:t>
      </w:r>
    </w:p>
    <w:bookmarkEnd w:id="17"/>
    <w:bookmarkStart w:name="z1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8"/>
    <w:bookmarkStart w:name="z1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9"/>
    <w:bookmarkStart w:name="z1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bookmarkEnd w:id="20"/>
    <w:bookmarkStart w:name="z1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обязательное социальное медицинское страхование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1"/>
    <w:bookmarkStart w:name="z1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гарантированный объем бесплатной медицинской помощи – объем медицинской помощи, предоставляемой за счет бюджетных средств.</w:t>
      </w:r>
    </w:p>
    <w:bookmarkEnd w:id="22"/>
    <w:bookmarkStart w:name="z1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услуг</w:t>
      </w:r>
    </w:p>
    <w:bookmarkEnd w:id="23"/>
    <w:bookmarkStart w:name="z1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помощь, предоставляемая на платной основе (платные медицинские услуги), оказывается субъектами здравоохранения в соответствии со стандартами на договорной основе.</w:t>
      </w:r>
    </w:p>
    <w:bookmarkEnd w:id="24"/>
    <w:bookmarkStart w:name="z1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Виды платных услуг и прейскурант цен на них доводятся до сведения населения через наглядную информацию в местах доступных для всеобщего обозрения, в том числе на интернет-ресурсах, субъектами здравоохранения, где указаны:</w:t>
      </w:r>
    </w:p>
    <w:bookmarkEnd w:id="25"/>
    <w:bookmarkStart w:name="z1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ссылки на правовые акты, регламентирующие право организации здравоохранения на оказание платных услуг;</w:t>
      </w:r>
    </w:p>
    <w:bookmarkEnd w:id="26"/>
    <w:bookmarkStart w:name="z1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лицензии на осуществление медицинской деятельности и приложениях к ней (номер и дата выдачи, перечень подвидов лицензируемого вида деятельности, полное наименование лицензиара);</w:t>
      </w:r>
    </w:p>
    <w:bookmarkEnd w:id="27"/>
    <w:bookmarkStart w:name="z1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платных услуг с указанием стоимости, сведения об условиях и порядке их оплаты;</w:t>
      </w:r>
    </w:p>
    <w:bookmarkEnd w:id="28"/>
    <w:bookmarkStart w:name="z1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страхования;</w:t>
      </w:r>
    </w:p>
    <w:bookmarkEnd w:id="29"/>
    <w:bookmarkStart w:name="z1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bookmarkEnd w:id="30"/>
    <w:bookmarkStart w:name="z1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льготах при предоставлении платных услуг для отдельных категорий граждан;</w:t>
      </w:r>
    </w:p>
    <w:bookmarkEnd w:id="31"/>
    <w:bookmarkStart w:name="z1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режим работы субъектов здравоохранения, график работы медицинских работников, участвующих в предоставлении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платных услуг;</w:t>
      </w:r>
    </w:p>
    <w:bookmarkEnd w:id="32"/>
    <w:bookmarkStart w:name="z1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адреса и телефоны уполномоченного органа, местного органа государственного управления здравоохранения области, города республиканского значения и столицы, территориальных подразделений государственного органа в сфере оказания медицинских услуг (помощи), территориальных подразделений государственного органа в сфере обращения лекарственных средств и медицинских изделий.</w:t>
      </w:r>
    </w:p>
    <w:bookmarkEnd w:id="33"/>
    <w:bookmarkStart w:name="z1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Платные услуги предоставляются пациентам в следующих случаях:</w:t>
      </w:r>
    </w:p>
    <w:bookmarkEnd w:id="34"/>
    <w:bookmarkStart w:name="z1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оказании медицинской помощи по их инициативе, в том числе без направления специалистов первичного и вторичного уровней;</w:t>
      </w:r>
    </w:p>
    <w:bookmarkEnd w:id="35"/>
    <w:bookmarkStart w:name="z1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оказании медицинской помощи сверх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6"/>
    <w:bookmarkStart w:name="z1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лечении лекарственными средствами, не включенными в лекарственный формуляр организации здравоохранения;</w:t>
      </w:r>
    </w:p>
    <w:bookmarkEnd w:id="37"/>
    <w:bookmarkStart w:name="z1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проведении медицинских исследований, не входящих в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страхования, и (или) без медицинских показаний;</w:t>
      </w:r>
    </w:p>
    <w:bookmarkEnd w:id="38"/>
    <w:bookmarkStart w:name="z1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восстановительном лечении и медицинской реабилитации, оказываемой в санаторно-курортных организациях сверх гарантированного объема бесплатной медицинской помощи и (или) в системе обязательного социального медицинского страхования, за исключением лиц, содержащихся в следственных изоляторах и учреждениях уголовно-исполнительной (пенитенциарной) системы;</w:t>
      </w:r>
    </w:p>
    <w:bookmarkEnd w:id="39"/>
    <w:bookmarkStart w:name="z1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медико-генетических исследованиях без медицинских показаний;</w:t>
      </w:r>
    </w:p>
    <w:bookmarkEnd w:id="40"/>
    <w:bookmarkStart w:name="z1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медицинском обследовании, не предусмотренном гарантированным объемом бесплатной медицинской помощи и сверх объема обязательного социального медицинского страхования;</w:t>
      </w:r>
    </w:p>
    <w:bookmarkEnd w:id="41"/>
    <w:bookmarkStart w:name="z1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оказании медицинской помощи по договору, в том числе по добровольному медицинскому страхованию за исключением лиц, содержащихся в следственных изоляторах и учреждениях уголовно-исполнительной (пенитенциарной) системы;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оказании медицинской помощи иностранцам и лицам без гражданства,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Кодекса.</w:t>
      </w:r>
    </w:p>
    <w:bookmarkStart w:name="z1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Платные медицинские услуги оказываются на основании типовой формы договора по предоставлению платных медицинских услуг (помощи).</w:t>
      </w:r>
    </w:p>
    <w:bookmarkEnd w:id="43"/>
    <w:bookmarkStart w:name="z1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в порядке, определенном гражданским законодательством Республики Казахстан.</w:t>
      </w:r>
    </w:p>
    <w:bookmarkEnd w:id="44"/>
    <w:bookmarkStart w:name="z1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при предоставлении платных медицинских услуг потребуется оказание экстренной медицинской помощи пациенту при внезапных острых заболеваниях, состояниях, обострениях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жизни, такая медицинская помощь предоставляется без взимания платы, а при отсутствии необходимых медицинских потребностей, в том числе несоответствие профиля данного субъекта государственной лицензии, то данный субъект, за счет собственных средств организовывает доступ пациента в соответствующую организацию здравоохранения, включая транспортировку пациента.</w:t>
      </w:r>
    </w:p>
    <w:bookmarkEnd w:id="45"/>
    <w:bookmarkStart w:name="z1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Госпитализация пациентов на платной основе осуществляется в платные отделения (палаты) организации здравоохранения, за исключением лиц, содержащихся в следственных изоляторах и учреждениях уголовно-исполнительной (пенитенциарной) системы.</w:t>
      </w:r>
    </w:p>
    <w:bookmarkEnd w:id="46"/>
    <w:bookmarkStart w:name="z1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приказы № ҚР ДСМ-313/2020 и (или) № ҚР ДСМ-175/2020).</w:t>
      </w:r>
    </w:p>
    <w:bookmarkEnd w:id="47"/>
    <w:bookmarkStart w:name="z1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случай оказания платной услуги пациентам, находящихся на лечении в рамках гарантированного объема бесплатной медицинской помощи и (или) в системе обязательного социального медицинского страхования, включая приобретение лекарственных средств, не включенных в лекарственный формуляр организации здравоохранения, а также незарегистрированных в Республике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отражается с обоснованием в учетной медицинской документации по форме, утвержденной в соответствии с приказами </w:t>
      </w:r>
      <w:r>
        <w:rPr>
          <w:rFonts w:ascii="Times New Roman"/>
          <w:b w:val="false"/>
          <w:i w:val="false"/>
          <w:color w:val="000000"/>
          <w:sz w:val="28"/>
        </w:rPr>
        <w:t>№ ҚР ДСМ-313/2020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1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обеспечивают своевременное и достоверное заполнение учетных форм согласно коду Международной статистической классификации болезней и проблем, связанных со здоровьем 9 пересмотра (далее – МКБ-9), Международной статистической классификации болезней и проблем, связанных со здоровьем 10 пересмотра (далее – МКБ-10).</w:t>
      </w:r>
    </w:p>
    <w:bookmarkEnd w:id="49"/>
    <w:bookmarkStart w:name="z1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Пациентам субъекты здравоохранения предоставляют:</w:t>
      </w:r>
    </w:p>
    <w:bookmarkEnd w:id="50"/>
    <w:bookmarkStart w:name="z1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выписной эпикриз -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</w:t>
      </w:r>
    </w:p>
    <w:bookmarkEnd w:id="51"/>
    <w:bookmarkStart w:name="z1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перечне оказанных платных услуг с указанием количества и стоимости услуг.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ДСМ-170/2020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форма - в редакции приказа Министра здравоохранения РК от 05.05.2022 </w:t>
      </w:r>
      <w:r>
        <w:rPr>
          <w:rFonts w:ascii="Times New Roman"/>
          <w:b w:val="false"/>
          <w:i w:val="false"/>
          <w:color w:val="ff0000"/>
          <w:sz w:val="28"/>
        </w:rPr>
        <w:t>№ ҚР ДСМ-42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1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 по предоставлению платных медицинских услуг (помощи)</w:t>
      </w:r>
    </w:p>
    <w:bookmarkEnd w:id="53"/>
    <w:p>
      <w:pPr>
        <w:spacing w:after="0"/>
        <w:ind w:left="0"/>
        <w:jc w:val="both"/>
      </w:pPr>
      <w:bookmarkStart w:name="z164" w:id="54"/>
      <w:r>
        <w:rPr>
          <w:rFonts w:ascii="Times New Roman"/>
          <w:b w:val="false"/>
          <w:i w:val="false"/>
          <w:color w:val="000000"/>
          <w:sz w:val="28"/>
        </w:rPr>
        <w:t>
      ______________________ "___"_________ ___г.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ИИН, данные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 пациента) именуемый(ая) в дальнейшем Заказчик,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здравоохранения, БИН) именуемый(ая)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Поставщик, в лице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(Устава, Положения) с другой стороны,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Договор) о нижеследующем:</w:t>
      </w:r>
    </w:p>
    <w:bookmarkStart w:name="z1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55"/>
    <w:bookmarkStart w:name="z1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 оказывает платные медицинские услуги (помощи) согласно приложению ___ к настоящему Договору с ____________ по _____________года на сумму ___(____________) тенге в срок с____ по _____(прописью).</w:t>
      </w:r>
    </w:p>
    <w:bookmarkEnd w:id="56"/>
    <w:bookmarkStart w:name="z1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либо его представитель по доверенности, в том числе представитель по доверенности лиц, находящихся в местах лишения свободы, удостоверенные начальниками мест лишения свободы, представитель по доверенности лиц, находящихся в следственных изоляторах, удостоверенные начальниками следственных изоляторов осуществляет оплату Поставщику за оказанные медицинские услуги (помощи), в порядке и сроки, указанные в настоящем Договоре.</w:t>
      </w:r>
    </w:p>
    <w:bookmarkEnd w:id="57"/>
    <w:bookmarkStart w:name="z1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оплаты</w:t>
      </w:r>
    </w:p>
    <w:bookmarkEnd w:id="58"/>
    <w:bookmarkStart w:name="z1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либо его представитель по доверенности, в том числе представитель по доверенности лиц, находящихся в местах лишения свободы, удостоверенные начальниками мест лишения свободы, представитель по доверенности лиц, находящихся в следственных изоляторах, удостоверенные начальниками следственных изоляторов осуществляет оплату медицинских услуг (помощи) Поставщика по фактически оказанной медицинской услуге (помощи), согласно счету, представленному Поставщиком.</w:t>
      </w:r>
    </w:p>
    <w:bookmarkEnd w:id="59"/>
    <w:bookmarkStart w:name="z1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Заказчиком либо его представителем по доверенности, в том числе представителем по доверенности лиц, находящихся в местах лишения свободы, удостоверенные начальниками мест лишения свободы, представителем по доверенности лиц, находящихся в следственных изоляторах, удостоверенные начальниками следственных изоляторов допускается авансирование Поставщика в размере не более восьмидесяти процентов от общей суммы Договора в момент заключения Договора, выплата оставшейся суммы – по предоставлению счета, в момент завершения оказания услуги.</w:t>
      </w:r>
    </w:p>
    <w:bookmarkEnd w:id="60"/>
    <w:bookmarkStart w:name="z1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при предоставлении платных медицинских услуг (помощи) потребуется предоставление на возмездной основе дополнительных медицинских услуг (помощи), не предусмотренных договором, Поставщик с согласия Заказчика либо его представителя по доверенности, в том числе представителя по доверенности лиц, находящихся в местах лишения свободы, удостоверенные начальниками мест лишения свободы, представителя по доверенности лиц, находящихся в следственных изоляторах, удостоверенные начальниками следственных изоляторов производит корректировку суммы договора с учетом фактически оказанного объема медицинской услуги (помощи).</w:t>
      </w:r>
    </w:p>
    <w:bookmarkEnd w:id="61"/>
    <w:bookmarkStart w:name="z1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сумма и способ ее оплаты согласовываются с Заказчиком либо его представителем по доверенности, в том числе представителем по доверенности лиц, находящихся в местах лишения свободы, удостоверенные начальниками мест лишения свободы, представителем по доверенности лиц, находящихся в следственных изоляторах, удостоверенные начальниками следственных изоляторов и оформляются в виде дополнительного соглашения к договору.</w:t>
      </w:r>
    </w:p>
    <w:bookmarkEnd w:id="62"/>
    <w:bookmarkStart w:name="z1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Поставщик выдает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 следственных изоляторов документ подтверждающий факт оплаты, в соответствии с налогом законодательством Республики Казахстан.</w:t>
      </w:r>
    </w:p>
    <w:bookmarkEnd w:id="63"/>
    <w:bookmarkStart w:name="z1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досрочного прекращения услуги субъектом здравоохранения Поставщик выплачивает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 следственных изоляторов разницу между оплаченной суммой и фактически оказанной медицинской услуги (помощи), за исключением случаев нарушения условий Договора Заказчиком.</w:t>
      </w:r>
    </w:p>
    <w:bookmarkEnd w:id="64"/>
    <w:bookmarkStart w:name="z1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сторон</w:t>
      </w:r>
    </w:p>
    <w:bookmarkEnd w:id="65"/>
    <w:bookmarkStart w:name="z1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обязан:</w:t>
      </w:r>
    </w:p>
    <w:bookmarkEnd w:id="66"/>
    <w:bookmarkStart w:name="z1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оказание медицинских услуг (помощи) в соответствии с клиническими протоколами диагностики и лечения заболеваний, (при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показаниям);</w:t>
      </w:r>
    </w:p>
    <w:bookmarkEnd w:id="67"/>
    <w:bookmarkStart w:name="z1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все меры для обеспечения максимального уровня удовлетворенности Заказчика результатами оказания медицинских услуг (помощи);</w:t>
      </w:r>
    </w:p>
    <w:bookmarkEnd w:id="68"/>
    <w:bookmarkStart w:name="z1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предоставление медицинской услуги (помощи)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обострениях, хронических заболеваниях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9"/>
    <w:bookmarkStart w:name="z1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условий для оказания медицинской услуги (помощи) в рамках заключенного Договора, организовать и оплатить оказание этой услуги в другой организации здравоохранения;</w:t>
      </w:r>
    </w:p>
    <w:bookmarkEnd w:id="70"/>
    <w:bookmarkStart w:name="z1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 следственных изоляторов счет-фактуру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с указанием видов и объема оказанных медицинских услуг (помощи), в установленные сроки;</w:t>
      </w:r>
    </w:p>
    <w:bookmarkEnd w:id="71"/>
    <w:bookmarkStart w:name="z1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обязан:</w:t>
      </w:r>
    </w:p>
    <w:bookmarkEnd w:id="72"/>
    <w:bookmarkStart w:name="z1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правила, установленные Поставщиком, определяющие порядок и режим работы;</w:t>
      </w:r>
    </w:p>
    <w:bookmarkEnd w:id="73"/>
    <w:bookmarkStart w:name="z1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 при получении медицинской услуги (помощи) по Договору;</w:t>
      </w:r>
    </w:p>
    <w:bookmarkEnd w:id="74"/>
    <w:bookmarkStart w:name="z1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Поставщика об отказе в получении медицинской услуги (помощи) или части медицинской услуги (помощи) за один и более дня до наступления даты оказания медицинской услуги (помощи), установленной Договором;</w:t>
      </w:r>
    </w:p>
    <w:bookmarkEnd w:id="75"/>
    <w:bookmarkStart w:name="z1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оплату Поставщику, за оказанные медицинские услуги (помощи), согласно указанным срокам в Договоре.</w:t>
      </w:r>
    </w:p>
    <w:bookmarkEnd w:id="76"/>
    <w:bookmarkStart w:name="z1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сторон</w:t>
      </w:r>
    </w:p>
    <w:bookmarkEnd w:id="77"/>
    <w:bookmarkStart w:name="z1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имеет право:</w:t>
      </w:r>
    </w:p>
    <w:bookmarkEnd w:id="78"/>
    <w:bookmarkStart w:name="z1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выбора лечащего врача из числа врачей, оказывающих платные медицинские услуги (помощи);</w:t>
      </w:r>
    </w:p>
    <w:bookmarkEnd w:id="79"/>
    <w:bookmarkStart w:name="z1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экспертизы качества проведенного лечения и обоснованности врачебных назначений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21727).</w:t>
      </w:r>
    </w:p>
    <w:bookmarkEnd w:id="80"/>
    <w:bookmarkStart w:name="z1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Поставщик имеет право на досрочное прекращение лечения в случае нарушения Заказчиком правил, установленные настоящим Договором.</w:t>
      </w:r>
    </w:p>
    <w:bookmarkEnd w:id="81"/>
    <w:bookmarkStart w:name="z1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82"/>
    <w:bookmarkStart w:name="z1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Поставщик несет ответственность за допущенные случаи нарушения по оказанию платных медицинских услуг:</w:t>
      </w:r>
    </w:p>
    <w:bookmarkEnd w:id="83"/>
    <w:bookmarkStart w:name="z1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медицинских услуг ненадлежащего объема и качества;</w:t>
      </w:r>
    </w:p>
    <w:bookmarkEnd w:id="84"/>
    <w:bookmarkStart w:name="z1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взимание платы с Заказчика за услуги, входящие в гарантированный объем бесплатной медицинской помощи и (или) в систему обязательного социального медицинского страхования,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424 Кодекса Республики Казахстан "Об административных правонарушениях";</w:t>
      </w:r>
    </w:p>
    <w:bookmarkEnd w:id="85"/>
    <w:bookmarkStart w:name="z1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взимание двойной платы за оказание одной и той же медицинской услуги (за счет средств Заказчика и бюджетных средств).</w:t>
      </w:r>
    </w:p>
    <w:bookmarkEnd w:id="86"/>
    <w:bookmarkStart w:name="z1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bookmarkEnd w:id="87"/>
    <w:bookmarkStart w:name="z1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Заказчик несет ответственность за несвоевременное возмещение затрат Поставщику за фактически оказанные медицинские услуги (помощи).</w:t>
      </w:r>
    </w:p>
    <w:bookmarkEnd w:id="88"/>
    <w:bookmarkStart w:name="z1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гражданским законодательством Республики Казахстан.</w:t>
      </w:r>
    </w:p>
    <w:bookmarkEnd w:id="89"/>
    <w:bookmarkStart w:name="z2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нарушения пунктов 2, 3 Договора на оказание медицинской услуги (помощи) со стороны Заказчика Поставщиком удерживается неустойка в размере ____ % от суммы Договора за каждый день просрочки.</w:t>
      </w:r>
    </w:p>
    <w:bookmarkEnd w:id="90"/>
    <w:bookmarkStart w:name="z2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bookmarkEnd w:id="91"/>
    <w:bookmarkStart w:name="z2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Стороны не несут ответственность за неисполнение условий Договора, если оно явилось результатом форс-мажорных обстоятельств.</w:t>
      </w:r>
    </w:p>
    <w:bookmarkEnd w:id="92"/>
    <w:bookmarkStart w:name="z2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Поставщик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bookmarkEnd w:id="93"/>
    <w:bookmarkStart w:name="z2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целей договора "форс-мажор" означает событие, неподвластное контролю Сторон, и имеющее непредвиденный характер. Такие события могут включат, но не исключительно: военные действия, природные или стихийные бедствия и другие.</w:t>
      </w:r>
    </w:p>
    <w:bookmarkEnd w:id="94"/>
    <w:bookmarkStart w:name="z2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возникновении форс-мажорных обстоятельств Поставщик должен незамедлительно в течении одного и более рабочих дней направить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 следственных изоляторов письменное уведомление о таких обстоятельствах и их причинах.</w:t>
      </w:r>
    </w:p>
    <w:bookmarkEnd w:id="95"/>
    <w:bookmarkStart w:name="z2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 Заказчика либо его представителя по доверенности, в том числе представителя по доверенности лиц, находящихся в местах лишения свободы, удостоверенные начальниками мест лишения свободы, представителя по доверенности лиц, находящихся в следственных изоляторах, удостоверенные начальниками следственных изоляторов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bookmarkEnd w:id="96"/>
    <w:bookmarkStart w:name="z2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Изменение и расторжение Договора</w:t>
      </w:r>
    </w:p>
    <w:bookmarkEnd w:id="97"/>
    <w:bookmarkStart w:name="z2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настоящего Договора могут быть изменены и дополнены по письменному соглашению сторон.</w:t>
      </w:r>
    </w:p>
    <w:bookmarkEnd w:id="98"/>
    <w:bookmarkStart w:name="z2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 намерении досрочного расторжения Договора стороны обязаны уведомить друг друга в течении трех и более рабочих дней.</w:t>
      </w:r>
    </w:p>
    <w:bookmarkEnd w:id="99"/>
    <w:bookmarkStart w:name="z2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Расторжение настоящего Договора допускается по соглашению Сторон или по решению суда по основаниям, предусмотренным гражданским законодательством Республики Казахстан.</w:t>
      </w:r>
    </w:p>
    <w:bookmarkEnd w:id="100"/>
    <w:bookmarkStart w:name="z2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Заключительные положения</w:t>
      </w:r>
    </w:p>
    <w:bookmarkEnd w:id="101"/>
    <w:bookmarkStart w:name="z2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Ни одна из сторон не имеет право передавать свои обязательства по настоящему Договору третьей стороне без письменного согласия сторон.</w:t>
      </w:r>
    </w:p>
    <w:bookmarkEnd w:id="102"/>
    <w:bookmarkStart w:name="z2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Настоящий Договор вступает в силу со дня подписания его сторонами и действует до момента исполнения всех обязательств сторон по настоящему Договору, за исключением досрочного прекращения Договора.</w:t>
      </w:r>
    </w:p>
    <w:bookmarkEnd w:id="103"/>
    <w:bookmarkStart w:name="z2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Настоящий Договор составлен в двух экземплярах, имеющих одинаковую юридическую силу, один экземпляр находится у Заказчика либо его представителя по доверенности, в том числе представителя по доверенности лиц, находящихся в местах лишения свободы, удостоверенные начальниками мест лишения свободы, представителя по доверенности лиц, находящихся в следственных изоляторах, удостоверенные начальниками следственных изоляторов, другой – у Поставщика.</w:t>
      </w:r>
    </w:p>
    <w:bookmarkEnd w:id="104"/>
    <w:bookmarkStart w:name="z2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может заключаться в бумажном и электронном виде в соответствии с гражданским законодательством Республики Казахстан.</w:t>
      </w:r>
    </w:p>
    <w:bookmarkEnd w:id="105"/>
    <w:bookmarkStart w:name="z2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спорные вопросы между Заказчиком и Поставщиком, связанные с исполнением условий настоящего Договора, разрешаются в соответствии с гражданским законодательством Республики Казахстан.</w:t>
      </w:r>
    </w:p>
    <w:bookmarkEnd w:id="106"/>
    <w:bookmarkStart w:name="z2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 всем, что не предусмотрено настоящим Договором, Стороны руководствуются гражданским законодательством Республики Казахстан.</w:t>
      </w:r>
    </w:p>
    <w:bookmarkEnd w:id="107"/>
    <w:bookmarkStart w:name="z2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Адреса и реквизиты Сторон:</w:t>
      </w:r>
    </w:p>
    <w:bookmarkEnd w:id="108"/>
    <w:bookmarkStart w:name="z2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Поставщик: Заказчик:</w:t>
      </w:r>
    </w:p>
    <w:bookmarkEnd w:id="109"/>
    <w:bookmarkStart w:name="z2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