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8bdd4" w14:textId="6e8bd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поощрения работников субъектов здравоохранения, оказывающих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15 декабря 2020 года № ҚР ДСМ-278/2020. Зарегистрирован в Министерстве юстиции Республики Казахстан 20 декабря 2020 года № 21824.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поощрения работников субъектов здравоохранения, оказывающих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ДСМ-278/2020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поощрения работников субъектов здравоохранения, оказывающих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поощрения работников субъектов здравоохранения, оказывающих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Кодекс) и определяют порядок поощрения работников субъекта здравоохранения, оказывающих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 (далее – субъект здравоохранения).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основные понятия: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определенные законами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медицинские услуги – действия субъектов здравоохранения, имеющие профилактическую, диагностическую, лечебную, реабилитационную и паллиативную направленность по отношению к конкретному человеку;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обязательное социальное медицинское страхование (далее – ОСМС)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 обязательного социального медицинского страхования – совокупность норм и правил, устанавливаемых государством, регулирующих отношения между участниками системы обязательного социального медицинского страхования;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гарантированный объем бесплатной медицинской помощи (далее – ГОБМП) – объем медицинской помощи, предоставляемой за счет бюджетных средств.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Поощрение работников субъекта здравоохранения осуществляется: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счет сложившейся экономии бюджетных и внебюджетных средств (далее – экономия средств) в виде дифференцированной доплаты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счет средств стимулирующего компонента комплексного подушевого норматива (далее – СКПН) в субъектах здравоохранения, оказывающих первичную медико-санитарную помощь в рамках ГОБМП и (или) в системе ОСМС (далее – субъект ПМСП).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Поощрение работников субъекта здравоохранения производится за образцовое исполнение должностных обязанностей, высокое качество выполнения работ, в том числе работ особой сложности и срочности, за инициативу, творческую активность и иные достижения в работе.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Поощрение работников субъекта здравоохранения определяется по результатам оценки их деятельности: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медицинским работникам – постоянно действующей комиссией по оценке результатов деятельности субъекта здравоохранения (далее – комиссия)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работникам с немедицинским образованием (далее – немедицинские работники) - руководителем субъекта здравоохранения аналогично главе 2 настоящих Правил, за исключением поощрения социальных работников и психологов отделения профилактики и социально-психологической помощи Центра первичной медико-санитарной помощи, порядок поощрения которым определен главой 3 настоящих Правил.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Представления о поощрении немедицинских работников формируют лица, определенные руководителем субъекта здравоохранения, ответственные за исполнение должностных обязанностей работников, находящихся в их подчинении, и (или) руководитель субъекта здравоохранения.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рассмотрения вопросов поощрения работников субъектов здравоохранения, оказывающих медицинские услуги в рамках ГОБМП и (или) в системе ОСМС создается комиссия, общее количество членов которой составляет нечетное число, и не менее пяти человек.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Членами комиссии являются: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председатель, избираемый на заседании членами комиссии открытым голосованием, из числа заместителей руководителя или заведующих отделением субъекта здравоохранения;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комиссии, избираемый членами комиссии открытым голосованием;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подразделений, определенные руководителем субъекта здравоохранения;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профсоюзного комитета и иные работники субъекта здравоохранения, избираемые путем всеобщего голосования работников субъекта здравоохранения.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Решение комиссии о выплате поощрения работникам субъекта здравоохранения принимается открытым голосованием и считается принятым, если за него подано большинство голосов от общего количества присутствующих на заседании членов комиссии. В случае равенства голосов принятым считается решение членов комиссии, за которое проголосовал председатель комиссии, в случае его отсутствия, заместитель председателя комиссии. В случае несогласия с решением комиссии член комиссии выражает особое мнение, изложенное в письменном виде, которое прилагается к протоколу заседания комиссии.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Поощрение работникам субъекта здравоохранения за отчетный период производится в месяце, следующем за отчетным периодом, при выплате основной заработной платы.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поощрения работников субъектов здравоохранения, оказывающих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 за счет экономии средств в виде дифференцированной доплаты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Поощрение работников субъекта здравоохранения за счет экономии средств в виде дифференцированной доплаты осуществляется на основе критериев оценки деятельности медицинских работников субъекта здравоохранения, утвержденных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Решение о выплате дифференцированной доплаты медицинским работникам принимает комиссия в месяце, следующем за отчетным периодом, на основании представления о поощрении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Представление о поощрении вносится на рассмотрение комиссии лицами, определенными руководителем субъекта здравоохранения для осуществления координации за достижением объема и повышением качества оказываемых услуг медицинскими работниками, в месяце, следующем за отчетным периодом.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Дифференцированная доплата руководителю субъекта здравоохранения производится при охвате дифференцированной доплатой не менее 50% медицинских работников (врачебного персонала) в размере не более 150% от средней суммы дифференцированной доплаты медицинских работников (врачебного персонала).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Дифференцированная доплата медицинскому работнику субъекта здравоохранения не производится за отчетный период: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наличии у него неснятого дисциплинарного взыскания за рассматриваемый период, но не более двух месяцев с момента его применения;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проработавшему в соответствующем субъекте здравоохранения менее одного месяца;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период испытательного срока;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нахождении в отпуске в соответствии с трудовым законодательством Республики Казахстан более 14 календарных дней, за исключением оплачиваемого ежегодного трудового отпуска;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временной нетрудоспособности более 14 календарных дней;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увольнении до окончания отчетного периода.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наличия у работника субъекта здравоохранения нарушений, выявленных в отчетном периоде по результатам государственного контроля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Казахстан, выплата ему дифференцированной доплаты определяется решением руководителя субъекта здравоохранения.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 наличия у работника субъекта здравоохранения нарушений, выявленных в отчетном периоде по результатам внутренней экспертизы службой поддержки пациента и внутреннего контроля (аудита) в порядке, определенном Правилами организации и проведения внутренней и внешней экспертиз качества медицинских услуг, утвержденным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Кодекса, уменьшение ему начисленной дифференцированной доплаты определяется решением комиссии, но не более 50% от начисленной дифференцированной доплаты. 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поощрения работников субъектов здравоохранения, оказывающих первичную медико-санитарную помощь за счет средств стимулирующего компонента комплексного подушевого норматива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Поощрение работников субъектов ПМСП за счет средств СКПН осуществляется на основе достигнутых индикаторов конечного результата деятельности субъекта ПМСП (далее – индикаторы конечного результата), определенных Методикой формирования тарифов на медицинские услуги, оказываемые в рамках ГОБМП и (или) в системе ОСМС утвержденной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64)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(далее – Методика).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СКПН выплачивается следующим работникам, субъектов здравоохранения, оказывающих ПМСП: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медицинские работники, оказывающие услуги в условиях территориального участка: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врачи общей практики, участковые терапевты и педиатры, акушер-гинекологи;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медицинские сестры общей практики и участковой службы, фельдшеры, акушерки, оказывающие медицинские услуги в условиях территориального участка;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социальные работники и психологи;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медицинские работники субъектов здравоохранения, оказывающих ПМСП: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 (врачи и средний медицинский персонал, в том числе школьная медицинская сестра) отделения профилактики и социально-психологической помощи Центра первичной медико-санитарной помощи;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 (врачи и средний медицинский персонал) отделения профилактики и социально-психологической помощи Центра первичной медико-санитарной помощи.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Расчет суммы СКПН до уровня субъектов и территориальных участков ПМСП осуществляется в автоматизированном режиме в информационной системе "Дополнительный компонент к тарифу первичной медико-санитарной помощи" (далее – ДКПН) ежемесячно до 10 числа месяца, следующего за отчетным, при этом за декабрь текущего года – в январе следующего года.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Сумма СКПН на стимулирование работников субъекта ПМСП, оказывающих услуги в условиях территориального участка, определяется на основании сформированной в ДКПН cводной информации по распределению сумм стимулирующего компонента комплексного подушевого норматива в зависимости от достижения индикаторов конечного результата деятельности субъекта здравоохранения, оказывающего ПМСП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Распределение суммы СКПН работникам ПМСП осуществляется ежемесячно на основании решения комиссии в зависимости от вклада работника ПМСП в достижении индикаторов конечного результата и индикаторов процесса, влияющих на значения индикаторов конечного результата деятельности субъекта ПМСП (далее – индикаторы процесса),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Индикаторы процесса решением руководителя субъекта ПМСП по согласованию с комиссией и службой поддержки пациента и внутреннего контроля (аудита) дополняются индикаторами оценки качества медицинских услуг для организаций, оказывающих амбулаторно-поликлиническую помощь, которые определены Правилами организации и проведения внутренней и внешней экспертиз качества медицинских услуг, утвержденными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Кодекса.</w:t>
      </w:r>
    </w:p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деятельности субъекта здравоохранения, оказывающего первичную медико-санитарную помощь в рамках ГОБМП и (или) в системе ОСМС по достижению индикаторов процесса, влияющих на значения индикаторов конечного результата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размещается службой поддержки пациента и внутреннего контроля (аудита) по субъекту ПМСП и в разрезе территориальных участков за отчетный период и подтверждает в ДКПН в срок до 15 числа месяца, следующего за отчетным периодом.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Решение о распределении суммы СКПН работникам ПМСП принимает комиссия на основании представления о поощрении не позднее 20 числа месяца, следующего за отчетным периодом, которое оформляется протоколом заседания комиссии и передается кадровой службе субъекта ПМСП для издания соответствующего приказа.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Представления о поощрении на рассмотрение комиссии вносятся ежемесячно до 15 числа месяца, следующего за отчетным периодом.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Представление о поощрении работников первичной медико-санитарной помощи, оказывающих услуги на территориальном участке, за достижение индикаторов конечного результата деятельности субъекта ПМСП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формирует врач данного территориального участка, который осуществляет координацию деятельности за достижением объема и качества оказываемых услуг работниками, находящимися в его подчинении, и определяет соотношение распределения суммы СКПН между работниками.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Представление о поощрении на старшую медицинскую сестру отделений общей врачебной практики и (или) участковой службы, старшую акушерку акушерско-гинекологических отделений (кабинетов) за достижение индикаторов конечного результата в виде представления о поощрении на заведующего/старшую медицинскую сестру отделений общей врачебной практики и (или) участковой службы за достижение индикаторов конечного результата деятельности субъекта здравоохранения, оказывающего ПМСП (далее – Представление)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формирует заведующий отделением который осуществляет координацию деятельности за достижением объема и качества оказываемых услуг данным работником, находящимся в его подчинении.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суммы СКПН старшей медицинской сестре отделения общей врачебной практики и (или) участковой службы, старшей акушерке акушерско-гинекологических отделений (кабинетов) осуществляется от средней суммы СКПН участковых медицинских сестер курируемого отделения в соотношении не менее 1,0 и не более 1,25, определенном заведующим отделением, у которого данный работник находится в подчинении.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Представление о поощрении на заведующего отделением за достижение индикаторов конечного результата в виде Представления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формирует руководитель субъекта ПМСП по согласованию с руководителем службы поддержки пациента и внутреннего контроля (аудита).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суммы СКПН заведующему отделением общей врачебной практики и (или) участковой службы, заведующему акушерско-гинекологическим отделением (кабинетами) осуществляется от средней суммы СКПН врачебного персонала курируемого отделения в соотношении не менее 1,0 и не более 1,25, определенном руководителем субъекта ПМСП или его заместителем.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Представление о поощрении работников отделения профилактики и социально-психологической помощи Центра первичной медико-санитарной помощи за достижение индикаторов конечного результата деятельности субъекта ПМСП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за исключением социальных работников и психологов, формирует курирующий заместитель руководителя субъекта ПМСП или заведующий отделением общей врачебной практики или участковой службы.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суммы СКПН работникам (врачам и медицинским сестрам) отделения профилактики и социально-психологической помощи Центра первичной медико-санитарной помощи осуществляется от средней суммы СКПН соответственно работникам ПМСП (врачебного персонала и среднего медицинского персонала), оказывающим услуги на территориальном участке, в соотношении, определенном комиссией по согласованию с курирующим специалистом.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Размер суммы СКПН руководителю самостоятельного Центра первичной медико-санитарной помощи или врачебной амбулатории определяется по решению комиссии в соотношении не менее 1,0 и не более 1,25 от средней суммы СКПН врачебного персонала субъекта ПМСП и оформляется комиссией в виде протокола об определении размера поощрения руководителю Центра первичной медико-санитарной помощи или врачебной амбулатории за достижение индикаторов конечного результата деятельности субъекта здравоохранения, оказывающего ПМСП,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Выплата суммы СКПН работнику ПМСП за отчетный период не производится: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наличии у него неснятого дисциплинарного взыскания за рассматриваемый период, но не более двух месяцев с момента его применения;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проработавшему в соответствующем субъекте ПМСП менее одного месяца;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период испытательного срока;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нахождении в отпуске в соответствии с трудовым законодательством Республики Казахстан более 14 календарных дней, за исключением оплачиваемого ежегодного трудового отпуска;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временной нетрудоспособности более 14 календарных дней;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увольнении до окончания отчетного периода.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случае наличия у работника ПМСП нарушений, выявленных в отчетном периоде по результатам государственного контроля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Кодексом, выплата ему суммы СКПН определяется решением руководителя субъекта ПМСП.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случае наличия у работника ПМСП нарушений, выявленных в отчетном периоде по результатам внутренней экспертизы службой поддержки пациента и внутреннего контроля (аудита) в порядке, определенном Правилами организации и проведения внутренней и внешней экспертиз качества медицинских услуг, утвержденным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Кодекса, начисленная сумма СКПН уменьшается решением комиссии, но не более 50% от начисленной суммы СКПН.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случае, если сумма СКПН, предназначенная в отчетном периоде для стимулирования работников, оказывающих услуги в условиях территориального участка, распределена не в полном объеме, то остаток суммы СКПН в данном отчетном периоде направляется по решению комиссии на дополнительное стимулирование наиболее отличившихся работников, оказывающих услуги в условиях территориального участка при условии: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ими высоких результатов в работе;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отсутствия нарушений по результатам государственного контроля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Кодексом, и по результатам внутренней экспертизы службой поддержки пациента и внутреннего контроля (аудита) в порядке, определенном Правилами организации и проведения внутренней и внешней экспертиз качества медицинских услуг, утвержденным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Кодекса;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полных отработанных ими рабочих дней.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нарушений по результатам проведенной экспертизы по контролю качества медицинских услуг территориальными подразделениями Фонда.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поощрения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услуги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</w:tbl>
    <w:bookmarkStart w:name="z9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деятельности медицинских работников субъекта здравоохранения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обоснованных письменных и устных жалоб, связанных с нарушением прав пациентов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приема посетителей руководителем организации, журнал учета письменных обращений граждан, обращения на блог Министра здравоохранения Республики Казахстан, проверочные листы и акты КСЭК, КМФК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случаев предотвратимых летальных исходов, осложнений, возникших в результате лечения и диагностики, в том числе, повлекшие инвалидность пациента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карты стационарного больного, заключение заведующего отделением или комиссии, утвержденное руководителем службы поддержки пациента и внутреннего контроля (аудита), акты экспертной проверки, протоколы заседания КИЛИ* и проверочные листы и акты КСЭК, КМФК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по результатам государственного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Проверочные листы и акты проверки КСЭК, КМФК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случаев (подтвержденных экспертизой) повторного незапланированного поступления пациентов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регистр стационарных больных Случаи повторной госпитализации, в течение одного месяца от даты выписки по поводу одного и того же заболевания, в данный и другие стационары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случаев расхождения клинического и патологоанатомического диагнозов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патологоанатомического исследования и протокол заседания патологоанатомической конференции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высокотехнологических медицинских услуг (далее – ВТМУ)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регистр стационарных больных Количество выполненных ВТМУ в отчетном периоде в сравнении с аналогичным периодом предыдущего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конверсии мазка мокроты в процессе лечения у больных с бактериовыделением 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карта больного туберкулезом, Национальный регистр больных туберкулезом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пропусков приема противотуберкулезных препаратов у больных туберкулезом 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карта больного туберкулезом, Национальный регистр больных туберкулезом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выполненных абортов в возрасте до 18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регистр стационарных больных (далее – ЭРСБ):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статистическая карта выбывшего из стационара, утвержденная уполномоченным органом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подпункту 31)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7 Кодекса.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информационная система – Поликлиника: медицинская карта амбулаторного пациента, утвержденная уполномоченным органом согласно подпункту 31) статьи 7 Кодекса.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Меньше 2.7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госпитализации больных из числа прикрепленного населения, госпитализированных с осложнениями сахарного диабета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ЭРСБ: статистическая карта выбывшего из стационара, утвержденная уполномоченным органом согласно подпункту 31) статьи 7 Кодекса.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госпитализации больных из числа прикрепленного населения, госпитализированных с хронической верифицированной железодефицитной анемией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ЭРСБ: статистическая карта выбывшего из стационара, утвержденная уполномоченным органом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подпункту 31)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7 Кодекса.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</w:t>
            </w:r>
          </w:p>
        </w:tc>
      </w:tr>
    </w:tbl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аббревиатуры: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КСЭК - Комитет санитарно-эпидемиологического контроля Министерства здравоохранения Республики Казахстан;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КМФК - Комитет медицинского и фармацевтического контроля Министерства здравоохранения Республики Казахстан.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поощрения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услуги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</w:tbl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92"/>
    <w:p>
      <w:pPr>
        <w:spacing w:after="0"/>
        <w:ind w:left="0"/>
        <w:jc w:val="both"/>
      </w:pPr>
      <w:bookmarkStart w:name="z103" w:id="93"/>
      <w:r>
        <w:rPr>
          <w:rFonts w:ascii="Times New Roman"/>
          <w:b w:val="false"/>
          <w:i w:val="false"/>
          <w:color w:val="000000"/>
          <w:sz w:val="28"/>
        </w:rPr>
        <w:t>
      Председателю комиссии по оценке результатов деятельности субъектов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(Фамилия, имя, отчество (при его наличии))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(Должность, 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Представление о поощрении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 с "____" ________ 20 __ года по "____" 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отделения 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уровень достижения результата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уровень достижения результата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достижения результата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дифференцированной доплаты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4" w:id="94"/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лицо,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составившее представление о поощрение:__________________/____________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наличии)/подпись)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представления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 20 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поощрения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услуги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Сводная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распределению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стимулирующего компонента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комплексного подушевого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 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достижения индикаторов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оказывающего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первичную медико-санитарную помощь</w:t>
            </w:r>
          </w:p>
        </w:tc>
      </w:tr>
    </w:tbl>
    <w:p>
      <w:pPr>
        <w:spacing w:after="0"/>
        <w:ind w:left="0"/>
        <w:jc w:val="both"/>
      </w:pPr>
      <w:bookmarkStart w:name="z108" w:id="9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субъекта здравоохранения, оказывающего первичную медико-санитарную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помощь)  период с "___" _______ 20 ___ года по "___" _______ 20 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Распределение суммы СКПН: итоговая сумма СКПН: ______ тенге, из  них,  на повышение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квалификации (не менее 5 %): __________ тенге;  на стимулирование дополнительного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персонала: __________ тенге;  на стимулирование работников, оказывающих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условиях  территориального участка: __________ тенге;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участка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прикрепленного населения,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индикатора конечного результата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количество баллов по всем индикаторам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достижения результата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СКПН, тенге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персонала на участке,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значение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0" w:id="97"/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___________________________________/______________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наличии)/подпись)  (для информации на бумажном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носителе) </w:t>
      </w:r>
    </w:p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(для формы на бумажном носителе) "____" ___ 20 _ года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поощрения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услуги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</w:tbl>
    <w:bookmarkStart w:name="z113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Индикаторы процесса деятельности субъекта здравоохранения, оказывающего первичную медико-санитарную помощь в рамках гарантированного объема бесплатной медицинской помощи и (или) в системе обязательного социального медицинского страхования, влияющих на значения индикаторов конечного результата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индикаторов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расчета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значение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Материнская смертность, предотвратимая на уровне первичной медико-санитарной помощи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 явка для постановки на диспансерный учет по беременности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беременных женщин, взятых на учет в сроке до 12 недель/ общее количество беременных женщин, взятых на учет,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беременных, осмотренных терапевтом в сроке до 12 недель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беременных женщин, осмотренных терапевтом в сроке до 12 недель/ общее количество беременных женщин, осмотренных терапевтом,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госпитализации беременных женщин и (или) родильниц с эклампсией и преэклампсией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беременных женщин и (или) родильниц, госпитализированных с эклампсией и преэклампсией/общее количество госпитализированных беременных женщин и (или) родильниц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контрацепцией женщин фертильного возраста (далее – ЖФВ) с противопоказаниями к беременности по экстрагенитальным заболеваниям (далее – ЭГЗ)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охваченных контрацепцией ЖФВ с противопоказаниями к беременности по ЭГЗ/общее количество ЖФВ с противопоказаниями к беременности по ЭГЗ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количества беременных среди женщин фертильного возраста с противопоказаниями к беременности по экстрагенитальным заболеваниям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беременных среди ЖФВ с противопоказаниями к беременности по экстрагенитальным заболеваниям среди прикрепленного населения в отчетном периоде / Количество ЖФВ с противопоказаниями к беременности по экстрагенитальным заболеваниям среди прикрепленного населения в отчетном периоде,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на 5%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количества преждевременных родов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преждевременных родов среди прикрепленного населения в отчетном периоде / Количество родов среди прикрепленного населения в отчетном периоде,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на 10%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беременных пренатальным скринингом (определение материнских сывороточных маркеров в I триместре, ультразвуковой скрининг в I, II, III триместрах беременности)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охваченных пренатальным скринингом из родивших/общее количество родивших за отчетный период,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90%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выполненных абортов в возрасте до18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абортов у подростков в возрасте до 18 лет среди прикрепленного населения в отчетном периоде / Количество девочек в возрасте до 18 лет среди прикрепленного населения в отчетном периоде *1000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Меньше 2.7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Детская смертность от 7 дней до 5 лет, предотвратимая на уровне первичной медико-санитарной помощи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детей до 6 месяцев на исключительно грудном вскармливании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до 6 месяцев, находящихся на исключительно грудном вскармливании при отсутствии противопоказаний/ общее количество детей до 6 месяцев,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детей до 5 лет, госпитализированных с осложненными ОКИ*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до 5 лет, госпитализированных в стационар с осложненными ОКИ/ общее количество детей до 5 лет, зарегистрированных с ОКИ,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медицинских работников (врачей и среднего медицинского персонала) ПМСП обученных программе ИБВДВ**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работников (врачей и среднего медицинского персонала) ПМСП обученных программе ИБВДВ/ общее количество медицинских работников (врачей и среднего медицинского персонала) ПМСП,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Младенческая смертность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умерших детей в возрасте от 0 до 1 года/число родившихся живыми*1000 (показатель)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целевым индикаторам Госпрограммы "Денсаулык"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Удельный вес детей до 5 лет, госпитализированных с осложненными, ОРИ***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детей до 5 лет, госпитализированных с осложненными, ОРИ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до 5 лет, госпитализированных в стационар с осложненными, ОРИ/ общее количество детей до 5 лет, зарегистрированных с ОРИ,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Охват патронажными посещениями новорожденных в первые 3 суток после выписки из роддома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патронажными посещениями новорожденных в первые 3 суток после выписки из роддома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охваченных патронажными посещениями новорожденных в первые 3 суток после выписки из роддома/количество новорожденных, выписавшихся из роддома за отчетный период,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Своевременно диагностированный туберкулез легких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обследованных флюорографически из формированной группы "риска"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обследованных флюорографически из сформированной группы "риска" /сформированная группа "риска",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обследованных пробой Манту из сформированной группы "риска"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обследованных пробой Манту из сформированной группы "риска"/сформированная группа "риска",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больных с установленным бактериовыделением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 с установленным бактериовыделением/ общее количество лиц, направленных на микроскопию мокроты лиц с подозрением на туберкулез легких,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пропусков приема противотуберкулезных препаратов у больных, получающих лечение в условиях ПМСП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 туберкулезом, получающих контролируемое противотуберкулезное лечение в условиях ПМСП без единого пропуска среди прикрепленного населения/ общее количество больных туберкулезом, получающих противотуберкулезное лечение в условиях ПМСП среди прикрепленного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Впервые выявленные случаи злокачественного новообразования визуальной локализаций 0-1 стадии, за исключением злокачественных новообразований молочной железы и шейки матки. Впервые выявленные случаи: рака молочной железы 0-2 а (Т0-T2N0M0), рака шейки матки 1-2 а (T1-T2N0M0)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скринингов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выявленных больных РШМ**** из прошедших скрининговое обследование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выявленных больных РШМ/ общее количество лиц, прошедших скрининговое обследование на выявление РШМ,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0,02-0,03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выявленных больных РМЖ***** из прошедших скрининговое обследование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выявленных больных РМЖ/ общее количество лиц, прошедших скрининговое обследование на выявление РМЖ,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и выше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выявленных больных раком толстой и прямой кишки из прошедших скрининговое обследование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выявленных больных раком толстой и прямой кишки/ общее количество лиц, прошедших скрининговое обследование на выявление рака толстой и прямой кишки,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0,02-0,03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диспансерным наблюдением больных с предопухолевой патологией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диспансерным наблюдением больных с предопухолевой патологией 1б клиническая группа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взятых на диспансерный учет с предопухолевой патологией 1б клиническая группа/общее число больных с предопухолевой патологией,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Уровень госпитализации больных с осложнениями заболеваний сердечно-сосудистой системы (инфаркт миокарда, инсульт)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целевых групп населения скрининговыми обследованиями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прошедших скрининговые обследования на выявление факторов риска БСК****** и БСК/ общее количество лиц, подлежащих скрининговым обследованиям на выявление факторов риска БСК и БСК,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выявленных больных БСК при скрининговом обследовании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с выявленными БСК после проведения скрининговых обследований/ общее количество лиц, прошедших скрининговые обследования на выявление БСК,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диспансерным наблюдением выявленных при скрининге больных с АГ******* и ИБС********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 с АГ и ИБС, охваченных диспансерным наблюдением/ общее количество больных с АГ и ИБС, выявленных при скрининговом обследовании,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госпитализированных больных АГ, состоящих на диспансерном учете, в состоянии осложненного гипертонического криза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госпитализированных больных с АГ, состоящих на диспансерном учете, в состоянии осложненного гипертонического криза/ общее количество лиц, состоящих на диспансерном учете по поводу АГ,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своевременно госпитализированных больных с осложнениями БСК (инфаркт миокарда, мозговой инсульт)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больных, своевременно госпитализированных (первые 6 часов заболевания) по поводу осложнений БСК (инфаркт миокарда, мозговой инсульт) / общее количество больных, госпитализированных по поводу осложнений БСК (инфаркт миокарда, мозговой инсульт),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диспансерных больных с диагнозом БСК, из числа подлежащих бесплатному лекарственному обеспечению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 с диагнозом БСК обеспеченных бесплатными лекарственными препаратами на амбулаторном уровне из числа подлежащих бесплатному лекарственному обеспечению/Общее количество больных с диагнозом БСК подлежащих бесплатному лекарственному обеспечению на амбулаторном уровне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не менее 70% диспансерных больных, подлежащих АЛО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Обоснованные жалобы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обращений физических и юридических лиц с положительным решением по принципу "здесь и сейчас" Службой поддержки пациента и внутреннего контроля (аудита)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обращений физических и юридических лиц с положительным решением / общее количество рассмотренных обращений физических и юридических лиц,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</w:tbl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аббревиатуры: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ОКИ – острая кишечная инфекция;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ИВБДВ – интегрированное ведение болезней детского возраста;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ОРИ – острая респираторная инфекция;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РШМ – рак шейки матки;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РМЖ – рак молочной железы;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БСК – болезни системы кровообращения;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 АГ – артериальная гипертония;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******** ИБС – ишемическая болезнь сердца.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поощрения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услуги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5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деятельности субъекта здравоохранения, оказывающего первичную медико-санитарную помощь в рамках гарантированного объема бесплатной медицинской помощи и (или) в системе обязательного социального медицинского страхования, по достижению индикаторов процесса, влияющих на значения индикаторов конечного результата</w:t>
      </w:r>
    </w:p>
    <w:bookmarkEnd w:id="109"/>
    <w:p>
      <w:pPr>
        <w:spacing w:after="0"/>
        <w:ind w:left="0"/>
        <w:jc w:val="both"/>
      </w:pPr>
      <w:bookmarkStart w:name="z126" w:id="11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субъекта здравоохранения,  оказывающего первичную медико-санитарную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помощь)  период с "___" _______ 20 ___ года по "___" _______ 20 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Численность прикрепленного населения: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Всего_____человек, из  них: дети до 14 лет - ______ человек, подростки с 15 до 18 лет 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человек, взрослые - ______ человек, в том числе женщины  фертильного возраста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_____ человек.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индикаторов конечного результата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индикаторов процесса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значение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 по субъекту ПМСП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(или) номер участка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(или) номер участка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 по территориальному участку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 по территориальному участку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субъекта здравоохранения _______________________________/ ___________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наличии)/подпись)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отчета на бумажном носителе)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Службы поддержки пациента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внутреннего контроля (аудита) ______________________/______________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наличии)/подпись)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отчета на бумажном носителе)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(для отчета на бумажном носителе) "__" _____ 20 __ года</w:t>
      </w:r>
    </w:p>
    <w:bookmarkEnd w:id="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поощрения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услуги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оценке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наличии))</w:t>
            </w:r>
          </w:p>
        </w:tc>
      </w:tr>
    </w:tbl>
    <w:bookmarkStart w:name="z141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Представление о поощрении работников первичной медико-санитарной помощи, оказывающих услуги на территориальном участке, за достижение индикаторов конечного результата деятельности субъекта здравоохранения, оказывающего первичную медико-санитарную помощь</w:t>
      </w:r>
    </w:p>
    <w:bookmarkEnd w:id="122"/>
    <w:p>
      <w:pPr>
        <w:spacing w:after="0"/>
        <w:ind w:left="0"/>
        <w:jc w:val="both"/>
      </w:pPr>
      <w:bookmarkStart w:name="z142" w:id="12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субъекта здравоохранения, оказывающего первичную  медико-санитарную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помощь)  период с "___" _______ 20 ___ года по "___" _______ 20 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участка: ____________________________ (указать)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Врачебный персонал: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Средний медицинский персонал:_____________________________________________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Социальный работник: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Психолог: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Оценка достижения индикаторов конечного результата 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индикатора конечного 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показатель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достижения результата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достижения индикаторов процесса, влияющих на значения индикаторов конечного результата**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индикатора конечного результата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индикатора процесса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значение индикатора процесса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 индикатора процесса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значения в баллах***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Распределение сумм СКПН между работниками на территориальном участке****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количество рабочих дней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для распределения сумм СКПН, 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6" w:id="127"/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лицо, составившее представление о поощрении: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     ______________________________/________________________________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           (Фамилия, имя, отчество (при его наличии)/подпись)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           (для представления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      "_____" 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Ознакомлены: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Врачебный персонал:___________________________/________________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(Фамилия, имя, отчество (при его наличии)/подпись)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(для представления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Средний медицинский персонал:___________________/______________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(Фамилия, имя, отчество (при его наличии)/подпись)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(для представления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Социальный работник:__________________________/________________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(Фамилия, имя, отчество (при его наличии)/подпись)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(для представления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Психолог:_________________________________/____________________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(Фамилия, имя, отчество (при его наличии)/подпись)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(для представления на бумажном носителе)</w:t>
      </w:r>
    </w:p>
    <w:p>
      <w:pPr>
        <w:spacing w:after="0"/>
        <w:ind w:left="0"/>
        <w:jc w:val="both"/>
      </w:pPr>
      <w:bookmarkStart w:name="z147" w:id="128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индикаторы конечного результата и данные по ним должны соответствовать данным в ДКПН;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**индикаторы процесса и данные по ним формируются на основании учетной и отчетной медицинской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***оценка значений индикаторов процесса определяется в баллах: "результат достигнут" – 2 балла, "результат достигнут частично" – 1 балл, "результат не достигнут" – 0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****сумма СКПН распределяется между работниками, указанными в подпункте 1) пункта 17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*****наличие нарушений указывается в соответствии с пунктами 27-30 настоящих Правил.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поощрения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услуги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оценке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наличии))</w:t>
            </w:r>
          </w:p>
        </w:tc>
      </w:tr>
    </w:tbl>
    <w:bookmarkStart w:name="z15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о поощрении на заведующего/старшую медицинскую сестру отделений общей врачебной практики и (или) участковой службы за достижение индикаторов конечного результата деятельности субъекта здравоохранения, оказывающего первичную медико-санитарную помощь_________________________________________________________________  (наименование субъекта здравоохранения, оказывающего первичную  медико-санитарную помощь)  период с "___" _______ 20 ___ года по "___" _______ 20 ___ года  Количество населения: ________ человек  Количество врачей: ___________  Количество медицинских сестер: ____________________________________  Количество населения на 1 врачебную должность: ________ человек  Соотношение медицинских сестер на участке на 1 должность врача  на участке __________;  Состав отделения общей врачебной практики и участковой службы:  _________________________________________________________________  (указать перечень участков, включенных в отделение общей  врачебной практики и (или) участковой службы)</w:t>
      </w:r>
    </w:p>
    <w:bookmarkEnd w:id="129"/>
    <w:bookmarkStart w:name="z15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Оценка достижения индикаторов конечного результата отделением общей врачебной практики и (или) участковой службы:*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индикатора конечного 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показатель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достижения результата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достижения индикаторов процесса, влияющих на значения индикаторов конечного результата, отделением общей врачебной практики и (или) участковой службы**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индикатора конечного результата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индикатора процесса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значение индикатора процесса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 индикатора процесса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значения в баллах***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Распределение сумм СКПН: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количество рабочих дней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для распределения сумм СКПН, 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лицо, составившее представление о поощрении: _____________________/________  (Фамилия, имя, отчество (при его наличии)/подпись)  (для представления на бумажном носителе)  "____" ____________ 20 __ года  Ознакомлены: _________________________/______________________________  (Фамилия, имя, отчество (при его наличии)/подпись)  (для представления на бумажном носителе)</w:t>
      </w:r>
    </w:p>
    <w:bookmarkEnd w:id="133"/>
    <w:bookmarkStart w:name="z15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4"/>
    <w:bookmarkStart w:name="z15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индикаторы конечного результата и данные по ним определяются в среднем по всем закрепленным территориальным участкам за конкретным заведующим отделением или старшей медицинской сестрой, в соответствии с данными в ДКПН;</w:t>
      </w:r>
    </w:p>
    <w:bookmarkEnd w:id="135"/>
    <w:bookmarkStart w:name="z15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**индикаторы процесса и данные по ним формируются на основании учетной и отчетной медицинской документации по всем закрепленным территориальным участкам за конкретным заведующим отделением или старшей медицинской сестрой;</w:t>
      </w:r>
    </w:p>
    <w:bookmarkEnd w:id="136"/>
    <w:bookmarkStart w:name="z15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***оценка значений индикаторов процесса определяется в баллах: "результат достигнут" – 2 балла, "результат достигнут частично" – 1 балл, "результат не достигнут" – 0 баллов;</w:t>
      </w:r>
    </w:p>
    <w:bookmarkEnd w:id="137"/>
    <w:bookmarkStart w:name="z16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наличие нарушений указывается в соответствии с пунктами 27-30 настоящих Правил.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поощрения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услуги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оценке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наличии))</w:t>
            </w:r>
          </w:p>
        </w:tc>
      </w:tr>
    </w:tbl>
    <w:bookmarkStart w:name="z16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о поощрении работников отделения профилактики и социально- психологической помощи Центра первичной медико-санитарной помощи за достижение индикаторов конечного результата деятельности субъекта здравоохранения,  оказывающего первичную медико-санитарную помощь_________________________________________________________________  (наименование субъекта здравоохранения, оказывающего первичную  медико-санитарную помощь)  период с "___" _______ 20 ___ года по "___" _______ 20 ___ года  Количество населения: _______ человек  Состав отделения профилактики и социально-психологической помощи*:  ________________________________________________ (указать   работников)  (Должность, фамилия, имя, отчество (при его наличии),)</w:t>
      </w:r>
    </w:p>
    <w:bookmarkEnd w:id="139"/>
    <w:bookmarkStart w:name="z16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Оценка достижения индикаторов конечного результата**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индикатора конечного 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показатель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достижения результата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достижения индикаторов процесса, влияющих на значения индикаторов конечного результата***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индикатора конечного результата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индикатора процесса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значение индикатора процесса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 индикатора процесса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значения в баллах****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Распределение сумм СКПН работникам отделения профилактики и социально-психологической помощи Центра первичной медико-санитарной помощи: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количество рабочих дней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для распределения сумм СКПН, 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лицо,  составившее представление о поощрении: _________________/____________  (Фамилия, имя, отчество (при его наличии)/подпись)  (для представления на бумажном носителе)  "_____" _________20 ___ года  Ознакомлены:  Врачебный персонал: __________________________/________________  (Фамилия, имя, отчество (при его наличии)/подпись)  (для представления на бумажном носителе)  Средний медицинский персонал: ______________________/______________  (Фамилия, имя, отчество (при его наличии)/подпись)  (для представления на бумажном носителе)</w:t>
      </w:r>
    </w:p>
    <w:bookmarkEnd w:id="143"/>
    <w:bookmarkStart w:name="z16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4"/>
    <w:bookmarkStart w:name="z17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состав отделения профилактики и социально-психологической помощи включает работников, определенных в соответствии с подпунктом 39) статьи 7 Кодекса.</w:t>
      </w:r>
    </w:p>
    <w:bookmarkEnd w:id="145"/>
    <w:bookmarkStart w:name="z17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**индикаторы конечного результата в целом по субъекту ПМСП и данные по ним должны соответствовать данным в ДКПН;</w:t>
      </w:r>
    </w:p>
    <w:bookmarkEnd w:id="146"/>
    <w:bookmarkStart w:name="z17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***индикаторы процесса и данные по ним формируются на основании учетной и отчетной медицинской документации;</w:t>
      </w:r>
    </w:p>
    <w:bookmarkEnd w:id="147"/>
    <w:bookmarkStart w:name="z17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****оценка значений индикаторов процесса определяется в баллах: "результат достигнут" – 2 балла, "результат достигнут частично" – 1 балл, "результат не достигнут" – 0 баллов;</w:t>
      </w:r>
    </w:p>
    <w:bookmarkEnd w:id="148"/>
    <w:bookmarkStart w:name="z17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*****наличие нарушений указывается в соответствии с пунктами 27-30 настоящих Правил.</w:t>
      </w:r>
    </w:p>
    <w:bookmarkEnd w:id="1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поощрения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услуги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7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 об определении размера поощрения руководителю самостоятельного Центра первичной медико-санитарной помощи или врачебной амбулатории за достижение индикаторов конечного результата деятельности субъекта здравоохранения, оказывающего первичную медико-санитарную помощь</w:t>
      </w:r>
    </w:p>
    <w:bookmarkEnd w:id="150"/>
    <w:p>
      <w:pPr>
        <w:spacing w:after="0"/>
        <w:ind w:left="0"/>
        <w:jc w:val="both"/>
      </w:pPr>
      <w:bookmarkStart w:name="z178" w:id="15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субъекта здравоохранения, оказывающего первичную медико-санитарную помощь)  период с "___" _______ 20 ___ года по "___" _______ 20 ___ года</w:t>
      </w:r>
    </w:p>
    <w:bookmarkStart w:name="z17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Данные о прикрепленном населении и работниках субъекта ПМСП: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показатель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показатель*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прикрепленного населения,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врачебного персонала на участках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среднего медицинского персонала на участках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дополнительного персонала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среднего медицинского персонала на одну врачебную должность, в т.ч.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терапевтическом участке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1,0: 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педиатрическом участке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1,0: 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участке семейного врача/ВОП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1,0: 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социальными работниками на 10 000 человек прикрепленного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психологами на 10 000 человек прикрепленного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медицинской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достижения индикаторов конечного результата**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индикатора конечного 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показатель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достижения результата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СКПН,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Распределение суммы СКПН: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количество рабочих дней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для распределения сумм СКПН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2" w:id="155"/>
      <w:r>
        <w:rPr>
          <w:rFonts w:ascii="Times New Roman"/>
          <w:b w:val="false"/>
          <w:i w:val="false"/>
          <w:color w:val="000000"/>
          <w:sz w:val="28"/>
        </w:rPr>
        <w:t>
      Комиссия в составе: ___________________________/____________________________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наличии)/подпись)  (для информации на бумажном носителе)  ______________________________/________________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наличии)/подпись)  (для информации на бумажном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носителе)  ______________________________/________________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наличии)/подпись)  (для информации на бумажном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носителе)  ______________________________/________________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наличии)/подпись)  (для информации на бумажном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носителе)  ______________________________/_______________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наличии)/подпись)  (для информации на бумажном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носителе)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Ознакомлен: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самостоятельного  Центра первичной медико-санитарной помощи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врачебной амбулатории   _______________________________/___________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наличии)/подпись)  (для информации на бумажном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носителе)  "_____" ____________ 20 ___ года</w:t>
      </w:r>
    </w:p>
    <w:p>
      <w:pPr>
        <w:spacing w:after="0"/>
        <w:ind w:left="0"/>
        <w:jc w:val="both"/>
      </w:pPr>
      <w:bookmarkStart w:name="z183" w:id="156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*фактические данные о прикрепленном населении и работниках субъекта ПМСП должны соответствовать данным в ДКПН;</w:t>
      </w:r>
    </w:p>
    <w:bookmarkStart w:name="z18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**индикаторы конечного результата в целом по субъекту ПМСП и данные по ним должны соответствовать данным в ДКПН.</w:t>
      </w:r>
    </w:p>
    <w:bookmarkEnd w:id="1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</w:p>
        </w:tc>
      </w:tr>
    </w:tbl>
    <w:bookmarkStart w:name="z186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утративших силу приказов Министра здравоохранения Республики Казахстан</w:t>
      </w:r>
    </w:p>
    <w:bookmarkEnd w:id="158"/>
    <w:bookmarkStart w:name="z18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мая 2015 года № 429 "Об утверждении Правил поощрения работников субъектов здравоохранения,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страхования" (зарегистрирован в Реестре государственной регистрации нормативных правовых актов 1 июля 2015 года под № 11526, опубликован 22 июля 2015 года в информационно-правовой системе "Әділет");</w:t>
      </w:r>
    </w:p>
    <w:bookmarkEnd w:id="159"/>
    <w:bookmarkStart w:name="z18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мая 2017 года № 349 "О внесении изменений и дополнения в приказ Министра здравоохранения и социального развития Республики Казахстан от 29 мая 2015 года № 429 "Об утверждении Правил поощрения работников организаций здравоохранения, участвующих в оказании комплекса мероприятий в рамках гарантированного объема бесплатной медицинской помощи" (зарегистрирован в Реестре государственной регистрации нормативных правовых актов 29 июня 2017 года под № 15281, опубликован 11 июля 2017 года в Эталонном контрольном банке нормативных правовых актов Республики Казахстан в электронном виде);</w:t>
      </w:r>
    </w:p>
    <w:bookmarkEnd w:id="160"/>
    <w:bookmarkStart w:name="z18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августа 2017 года № 643 "О внесении изменений в приказ Министра здравоохранения и социального развития Республики Казахстан от 29 мая 2015 года № 429 "Об утверждении Правил поощрения работников организаций здравоохранения, участвующих в оказании комплекса мероприятий в рамках гарантированного объема бесплатной медицинской помощи" (зарегистрирован в Реестре государственной регистрации нормативных правовых актов 27 сентября 2017 года под № 15759, опубликован 6 октября 2017 года в Эталонном контрольном банке нормативных правовых актов Республики Казахстан в электронном виде);</w:t>
      </w:r>
    </w:p>
    <w:bookmarkEnd w:id="161"/>
    <w:bookmarkStart w:name="z19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3 августа 2018 года № МЗ-3 "О внесении изменений в приказ Министра здравоохранения и социального развития Республики Казахстан от 29 мая 2015 года № 429 "Об утверждении Правил поощрения работников субъектов здравоохранения,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страхования" (зарегистрирован в Реестре государственной регистрации нормативных правовых актов 29 августа 2018 года под № 17317, опубликован 12 сентября 2018 года в Эталонном контрольном банке нормативных правовых актов Республики Казахстан в электронном виде);</w:t>
      </w:r>
    </w:p>
    <w:bookmarkEnd w:id="162"/>
    <w:bookmarkStart w:name="z19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июля 2020 года № КР ДСМ - 86/2020 "О внесении изменений и дополнений в некоторые приказы в области здравоохранения" (зарегистрирован в зарегистрирован в Реестре государственной регистрации нормативных правовых актов 19 июля 2020 года под № 20992, опубликован 20 июля 2020 года в Эталонном контрольном банке нормативных правовых актов Республики Казахстан в электронном виде).</w:t>
      </w:r>
    </w:p>
    <w:bookmarkEnd w:id="1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