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2ed4" w14:textId="b512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деятельности биобанков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ДСМ-328/2020. Зарегистрирован в Министерстве юстиции Республики Казахстан 28 декабря 2020 года № 21927.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Кодекса Республики Казахстан от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деятельности биобанков.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деятельности биобанков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создания и деятельности биобанков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Кодекса Республики Казахстан "О здоровье народа и системе здравоохранения" (далее – Кодекс) и определяют порядок создания и деятельности биобанков.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биобанк – специализированное хранилище биологических материалов для научных и медицинских целей;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биологический материал – любое вещество или его часть, полученная из органического объекта, такого как человек, животное, растение, микроорганизм(ы) или многоклеточные организмы, которые не являются ни животными, ни растениями.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Биологические материалы, хранящиеся в биобанках, собираются в соответствии с законодательством Республики Казахстан, нормами биоэтики, с соблюдением всех требований, предъявляемых к пробоподготовке, транспортировке, лабораторной обработке и хранению.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биобанков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Биобанк создается на базе организации здравоохранения, организации высшего и (или) послевузовского образования и научной организации (далее – исследовательский центр) на основе: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Центральной комиссии по биоэтике (далее – Центральная комиссия), выдаваемого в соответствии со Стандартами деятельности биоэтических комиссий, утверждаемыми Центральной комиссией (далее – Стандарты)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Комиссии по биобезопасности исследовательского центра (при ее наличии) или эксперта по биобезопасности сторонней организации при отсутствии Комиссии по биобезопасности в исследовательском центре.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исследовательскому центру, на базе которой создается биобанк, предъявляются следующие требования: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аккредитации в качестве субъекта научной и (или) научно-технической деятельности и (или) лицензии на медицинскую деятельность;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стандартных операционных процедур для проведения биологических и клинических исследований (при использовании биологических материалов в биомедицинских целях и (или) клинических исследованиях) и по работе с биобанками;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персонала, имеющего профильное образование и документ об обучении по надлежащей клинической практике Good Clinical Practice (Гуд клиникал практик) стандартов надлежащих фармацевтических практик,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(далее – стандарт GCP) при использовании биологических материалов в медицинских целях и (или) клинических исследованиях);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положительного заключения Центральной комиссии, положительного заключения Комиссии по биобезопасности и (или) эксперта по биобезопасности;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протокола оценки биологических рисков выполняемых процедур;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Комиссии по биобезопасности исследовательского центра;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трехуровневой системы физической защиты (при хранении биологических материалов, относящихся к 1-2 группы патогенности);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разрешения на работы с I, II, III и (или) IV групп патогенности (в соответствии с группой патогенности хранящихся биологических материалов).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получения заключения Центральной комиссии исследовательский центр направляет заявление о создании биобанка в Центральную комиссию и прилагает следующие документы: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 биобанка;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и финансовые реквизиты владельца биобанка;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местоположении и способах хранения и кодирования биологических образцов, а также данных, связанных с этими образцами, и условия управления этими данными;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области (областей) деятельности биобанка, принципов и условий, которые применяются при сборе и хранении биологических образцов и данных; предоставления доступа к ним для целей исследований и другого использования биологических образцов, информации и ограничений, касающихся использования биологических образцов;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утвержденные формы информированного согласия;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процедурах учета, уничтожения биологических образцов и персональных данных;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наличии обученного персонала, отвечающего за сбор и хранение биологических образцов и данных, предоставления доступа к ним, проведение исследований.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Центральной комиссией заявления о создании биобанка не превышает тридцать календарных дней после получения запроса.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Центральная комиссия запрашивает у исследовательского центра разъяснения по конкретным положениям в представленном перечне документов. Время, необходимое для представления исследовательским центром данных не входит в сроки рассмотрения заявления Центральной комиссией и не превышает шестьдесят календарных дней.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Центральная комиссия принимает одно из следующих решений: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создания биобанка;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документов заявки на создание биобанка;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выдаче одобрения на создание биобанка.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положительного заключения Центральной комиссии руководитель исследовательского центра издает акт о создании биобанка.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биобанков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биобанка включает в себя: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входящий визуальный контроль качества, хранение образцов биологических материалов;";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биологических материалов исследователям по разработанным ими критериям включения;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хранящихся образцов биологических материалов и ассоциированной с ними медицинской, демографической и лабораторной информации, ведение электронной базы данных;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собранных коллекций образцов биологических материалов с соблюдением температурных режимов, с наличием резервных источников энергообеспечения, гарантирующих полную сохранность накопленного биоматериала;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сбора, обработки, хранения и анализа биологических материалов исследователям и научным коллективам исследовательского центра;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казахстанскими и зарубежными биобанками;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образцами биологических материалов между биобанками и медицинскими организациями.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Биобанк руководствуется в своей деятельности действующим законодательством Республики Казахстан в области здравоохранения и науки, персональных данных и их защиты, международными и национальным биоэтическими нормам и надлежащими практикам проведения биомедицинских исследований, настоящими Правилами, внутренними нормативными документами исследовательского центра, приказами и распоряжениями первого руководителя исследовательского центра.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деятельностью биобанка осуществляет заместитель первого руководителя по научной работе (в организации высшего и (или) послевузовского образования и научной организации), заместитель первого руководителя по медицинской части (в организации здравоохранения).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деятельностью биобанка осуществляет руководитель биобанка, назначаемый приказом первого руководителя исследовательского центра.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Структура и штатное расписание биобанка утверждается первым руководителем исследовательского центра.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Сбор, учет, хранение, использование и уничтожение биологических материалов и персональных данных в биобанке осуществляется в соответствии со стандартными операционными процедурами.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Биобанк при сборе биологических материалов обеспечивает получение информированного согласия донора биологических материалов или его законного представителя. Передача биобанком биологических материалов и персональных данных для дальнейшего их использования в исследовании осуществляется на основании полученного информированного согласия донора биологических материалов или его законного представителя при условии, что исследование одобрено Локальной комиссией по биоэтике (далее – Локальная комиссия).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Получение и документальное оформление информированного согласия донора биологических материалов или его законного представителя обеспечивается в соответствии со Стандартом GCP и биоэтическими принципами.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Письменное информированное согласие донора биологических материалов или его законного представителя получают до сбора биологического материала в исследовательских целях для хранения в биобанке, использования в исследованиях с указанием конкретных задач.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Исследователи и лица, управляющие биобанком, обеспечивают защиту неприкосновенности частной жизни и соблюдения конфиденциальности доноров биологических материалов и их персональной информации, включая информации, полученной от доноров касательно других лиц.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Исследователи и лица, управляющие биобанком, при использовании биологических материалов учитывают религиозные и культурные взгляды и традиции людей или групп людей сообществ в отношении клетки человека.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Донор, который подписал информированное согласие, в любой момент запрещает использование его данных и (или) биологического материала, хранящихся в биобанке, в конкретных исследованиях.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Локальная комиссия рассматривает и одобряет все соглашения о предоставлении доступа к данным и (или) биологическим образцам, хранящимся в биобанке, чтобы обеспечить наилучшее этическое использование биологических образцов и данных от доноров в соответствии с их согласием.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Деятельность биобанка подлежит внутреннему и внешнему мониторингу.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Исследовательский центр, в котором создается биобанк, обеспечивает процедуру внутреннего мониторинга. Внутренний мониторинг осуществляется ежегодно в порядке, установленном в руководстве системы менеджмента качества. Внешний мониторинг проводится Центральной комиссией один раз в 5 лет.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подлежат процедуры сбора, хранения и использования биологических образцов, сбора, регистрации, хранения, защиты и передачи персональных данных.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принятии исследовательским центром решения о закрытии биобанка или уничтожении биологических образцов, персональных данных, хранящихся в биобанке, исследовательский центр: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извещает Центральную комиссию;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уничтожение персональных данных, а также биологических образцов согласно порядку сбора, хранения, транспортировки и утилизации медицинских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передачу биологических образцов, персональных данных на материальных носителях в другой биобанк, функционирующий на базе исследовательского центра – резидента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