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1171f" w14:textId="9f117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финансов Республики Казахстан от 20 февраля 2018 года № 252 "Об утверждении Правил применения системы управления рисками по критериям, не являющимся конфиденциальной информацией"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28 декабря 2020 года № 1242. Зарегистрирован в Министерстве юстиции Республики Казахстан 28 декабря 2020 года № 21944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20 февраля 2018 года № 252 "Об утверждении Правил применения системы управления рисками по критериям, не являющимся конфиденциальной информацией" (зарегистрирован в Реестре государственной регистрации нормативных правовых актов под № 16534, опубликован 16 марта 2018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системы управления рисками по критериям, не являющимся конфиденциальной информацией,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Информирование налогоплательщика осуществляется в соответствии с подпунктом 3)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137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Налогового кодекса и в порядке, предусмотренном пунктом 6 настоящих Правил, с 1 января 2019 года, за исключением физического лица, информирование которого осуществляется с 1 января 2023 года.";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Критерии степени риска, не являющиеся конфиденциальной информацией, применяемые в отношении налогоплательщика (налогового агента), за исключением физического лица";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главой 5-1 следующего содержания: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5-1. Критерии степени риска, не являющиеся конфиденциальной информацией, применяемые в отношении налогоплательщика – физического лица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Критерий "Активы, за исключением находящихся за пределами Республики Казахстан, не отраженные в декларации о доходах и имуществе физических лиц" определяется на основе сведений уполномоченных органов и организаций.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Приоритетность данного критерия – плюс 4 балла, влияние на степень риска – отрицательное.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Критерий "Зарубежные активы и (или) счета, не отраженные в декларации о доходах и имуществе физических лиц" определяется на основе сведений о наличии имущества за пределами Республики Казахстан на основании международных договоров со странами, с которыми заключены договоры об обмене информацией.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Приоритетность данного критерия – плюс 4 балла, влияние на степень риска – отрицательное.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Критерий "Увеличение активов на сумму, превышающую совокупный годовой доход физического лица в два и более раз" определяется на основе данных о стоимости приобретенных активов и сумме совокупного годового дохода физического лица за последние 3 (три) последовательных налоговых периода с учетом сумм монетарных активов из налоговой декларации физического лица за предыдущие периоды.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Приоритетность данного критерия – плюс 4 балла, влияние на степень риска – отрицательное.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Критерий "Многократный ввоз в Республику Казахстан товаров для личного пользования, приобретенных в зарубежных интернет магазинах" определяется в случае, если в течение квартала ввоз однородных товаров осуществлялся более 3 (трех) раз и не превышал норм, в пределах которых товары для личного пользования ввозятся физическими лицами на таможенную территорию Евразийского экономического союза без уплаты таможенных пошлин, налогов,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Совета Евразийской экономической комиссии от 20 декабря 2017 года № 107 "Об отдельных вопросах, связанных с товарами для личного пользования".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Приоритетность данного критерия – плюс 3 балла, влияние на степень риска – отрицательное.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Критерий "Нарушения, выявленные по результатам камерального контроля" определяется в случае наличия неисполненных уведомлений по устранению нарушений, выявленных по результатам камерального контроля, по которым со дня, предусмотренного по налоговому законодательству для исполнения, истекло 15 (пятнадцать) и более календарных дней.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Период, за который производится расчет, является последние 6 (шесть) месяцев.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Приоритетность данного критерия – плюс 4 балла, влияние на степень риска – отрицательное.".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предоставление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1 января 2021 года и подлежит официальному опубликованию.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                                                            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