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171f" w14:textId="9f11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20 февраля 2018 года № 252 "Об утверждении Правил применения системы управления рисками по критериям, не являющимся конфиденциальной информацией"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2020 года № 1242. Зарегистрирован в Министерстве юстиции Республики Казахстан 28 декабря 2020 года № 21944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февраля 2018 года № 252 "Об утверждении Правил применения системы управления рисками по критериям, не являющимся конфиденциальной информацией" (зарегистрирован в Реестре государственной регистрации нормативных правовых актов под № 16534, опубликован 16 марта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системы управления рисками по критериям, не являющимся конфиденциальной информацией,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Информирование налогоплательщика осуществляется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в порядке, предусмотренном пунктом 6 настоящих Правил, с 1 января 2019 года, за исключением физического лица, информирование которого осуществляется с 1 января 2023 года.";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Критерии степени риска, не являющиеся конфиденциальной информацией, применяемые в отношении налогоплательщика (налогового агента), за исключением физического лица";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5-1. Критерии степени риска, не являющиеся конфиденциальной информацией, применяемые в отношении налогоплательщика – физического лица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Критерий "Активы, за исключением находящихся за пределами Республики Казахстан, не отраженные в декларации о доходах и имуществе физических лиц" определяется на основе сведений уполномоченных органов и организаций.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данного критерия – плюс 4 балла, влияние на степень риска – отрицательное.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Критерий "Зарубежные активы и (или) счета, не отраженные в декларации о доходах и имуществе физических лиц" определяется на основе сведений о наличии имущества за пределами Республики Казахстан на основании международных договоров со странами, с которыми заключены договоры об обмене информацией.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данного критерия – плюс 4 балла, влияние на степень риска – отрицательное.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Критерий "Увеличение активов на сумму, превышающую совокупный годовой доход физического лица в два и более раз" определяется на основе данных о стоимости приобретенных активов и сумме совокупного годового дохода физического лица за последние 3 (три) последовательных налоговых периода с учетом сумм монетарных активов из налоговой декларации физического лица за предыдущие периоды.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данного критерия – плюс 4 балла, влияние на степень риска – отрицательное.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Критерий "Многократный ввоз в Республику Казахстан товаров для личного пользования, приобретенных в зарубежных интернет магазинах" определяется в случае, если в течение квартала ввоз однородных товаров осуществлялся более 3 (трех) раз и не превышал норм, в пределах которых товары для личного пользования ввозятся физическими лицами на таможенную территорию Евразийского экономического союза без уплаты таможенных пошлин, налогов,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20 декабря 2017 года № 107 "Об отдельных вопросах, связанных с товарами для личного пользования".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данного критерия – плюс 3 балла, влияние на степень риска – отрицательное.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Критерий "Нарушения, выявленные по результатам камерального контроля" определяется в случае наличия неисполненных уведомлений по устранению нарушений, выявленных по результатам камерального контроля, по которым со дня, предусмотренного по налоговому законодательству для исполнения, истекло 15 (пятнадцать) и более календарных дней.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Период, за который производится расчет, является последние 6 (шесть) месяцев.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данного критерия – плюс 4 балла, влияние на степень риска – отрицательное.".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