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58d2e" w14:textId="9158d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специализированных мест для организации и проведения мирных собраний в городе Нур-Султане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Нур-Султана от 30 июня 2020 года № 512/68-VI. Зарегистрировано Департаментом юстиции города Нур-Султана 8 июля 2020 года № 1275. Утратило силу - решением маслихата города Астаны от 26 декабря 2023 года № 133/16-VIII.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маслихата города Астаны от 26.12.2023 </w:t>
      </w:r>
      <w:r>
        <w:rPr>
          <w:rFonts w:ascii="Times New Roman"/>
          <w:b w:val="false"/>
          <w:i w:val="false"/>
          <w:color w:val="ff0000"/>
          <w:sz w:val="28"/>
        </w:rPr>
        <w:t>№ 133/16-VIII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25 мая 2020 года "О порядке организации и проведения мирных собраний в Республике Казахстан", маслихат города Нур-Султана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специализированные места для организации и проведения мирных собраний на территории города Нур-Султана: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сквер на пересечении улицы А. Пушкина и проспекта Ш. Құдайбердіұлы;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площадь у здания цирка "Столичный";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площадка в квадрате проспектов Жеңіс, Абая, ул. Т. Бегельдинова и Желтоқсан.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следующий маршрут следования для проведения демонстраций и шествий: от Аллеи писателей по проспекту Абая до сквера на пересечении улицы А. Пушкина и проспекта Ш. Құдайбердіұлы.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порядок использования мест мирных собраний согласно приложению 1.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правила проведения пикетирования согласно приложению 2.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24 сентября 2013 года № 175/23-V "О дополнительном регламентировании порядка и мест проведения мирных собраний, митингов и пикетов в городе Астане" (зарегистрировано в Реестре государственной регистрации нормативных правовых актов за № 789, опубликовано в газетах "Астана ақшамы" и "Вечерняя Астана" от 13 октября 2013 года № 133).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города Нур-Султан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Батпенов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маслихата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Нур-Султан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Шайдаров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2020 года № 512/68-VI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</w:t>
      </w:r>
      <w:r>
        <w:br/>
      </w:r>
      <w:r>
        <w:rPr>
          <w:rFonts w:ascii="Times New Roman"/>
          <w:b/>
          <w:i w:val="false"/>
          <w:color w:val="000000"/>
        </w:rPr>
        <w:t>использования специализированных мест для проведения мирных собраний или шествий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Специализированное место для организации и проведения мирных собраний – место общего пользования или маршрут следования, определенные маслихатом города Нур-Султана для проведения мирных собраний.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Мирное собрание – публичное мероприятие, являющееся по своему характеру мирным, ненасильственным и невооруженным, не создающим угрозу интересам государственной безопасности, общественного порядка, охраны здоровья, защиты нравственности населения, прав и свобод других лиц, проводимое в форме собрания, митинга и демонстрации, шествия и пикетирования гражданами Республики Казахстан.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Шествие – прохождение гражданина или группы граждан Республики Казахстан без использования транспортных средств в определенное время по определенному маршруту с целью публичного выражения мнения по общественно значимым вопросам и (или) действиям (бездействию) лиц и (или) органов, организаций, осуществляемое с использованием звукоусиливающих технических средств, плакатов, транспарантов и иных средств наглядной агитации или без такового, с выдвижением требований или без такового.</w:t>
      </w:r>
    </w:p>
    <w:bookmarkEnd w:id="13"/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Материально-техническое оснащение специализированных мест для проведения мирных собраний и шествий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специализированного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наполняемость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Сквер на пересечении пр. Ш.Құдайбердіұлы и ул. А.Пушкина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земельного участка – 4380 кв.м.;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уличное освещение;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точка для подключения электроэнергии;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камеры видеонаблюдения и видеофиксации;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парковочных мест (1 заезд, 1 выезд)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у здания цирка "Столичный"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земельного участка – 2064 кв.м.;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уличное освещение;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точка для подключения электроэнергии;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-парковочные места на 60 мест (1 заезд, 1 выезд);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камеры видеонаблюдения и видеофиксации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Летняя площадка в квадрате улиц: пр. Жеңіс, пр. Абая, ул. Т. Бегельдинова и ул. Желтоқсан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земельного участка – 1695 кв.м.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уличное освещение;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точка для подключения электроэнергии;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камеры видеонаблюдения и видеофиксации;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парковочные места на 70 мест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Аллея писателей (пр.Абая – ул.А.Сембинова) до сквера (пр. Ш.Құдайбердіұлы – ул. А.Пушкина)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маршрута составляет 2055 м;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вдоль маршрута имеется уличное освещение;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камеры видеонаблюдения и видеофиксации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</w:tr>
    </w:tbl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 Государственного учреждения "Управление внутренней политики города Нур-Султан" при положительном рассмотрении уведомления/заявления совместно с организатором мирного собрания/шествия выезжает на специализированное место проведения за один день для согласования порядка ведения мероприятия по вопросам:</w:t>
      </w:r>
    </w:p>
    <w:bookmarkEnd w:id="24"/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отличительного знака организаторов мирных собраний;</w:t>
      </w:r>
    </w:p>
    <w:bookmarkEnd w:id="25"/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для определения периметра и ознакомления с материально-техническими характеристиками места проведения;</w:t>
      </w:r>
    </w:p>
    <w:bookmarkEnd w:id="26"/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использования при проведении мирных собраний звукоусиливающих технических средств с уровнем звука, соответствующим законодательству Республики Казахстан, плакаты, транспаранты и иные средства наглядной агитации, а также транспортные средства в случаях, предусмотренных настоящим Законом;</w:t>
      </w:r>
    </w:p>
    <w:bookmarkEnd w:id="27"/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использования средств аудиовизуальной техники, а также техники для произведения видео- и фотосъемки при проведении мирных собраний;</w:t>
      </w:r>
    </w:p>
    <w:bookmarkEnd w:id="28"/>
    <w:bookmarkStart w:name="z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для ознакомления с маршрутом шествия с Аллеи писателей (пр. Абая – ул. А. Сембинова) до сквера (пр. Ш. Құдайбердіұлы – ул. А. Пушкина).</w:t>
      </w:r>
    </w:p>
    <w:bookmarkEnd w:id="29"/>
    <w:bookmarkStart w:name="z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день проведения мирного собрания организатор и его участники:</w:t>
      </w:r>
    </w:p>
    <w:bookmarkEnd w:id="30"/>
    <w:bookmarkStart w:name="z4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находятся на территории специализированного места в течение времени, указанного в заявлении;</w:t>
      </w:r>
    </w:p>
    <w:bookmarkEnd w:id="31"/>
    <w:bookmarkStart w:name="z4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обеспечивают сохранность зданий, сооружений, малых архитектурных форм, зеленых насаждений, а также иного имущества;</w:t>
      </w:r>
    </w:p>
    <w:bookmarkEnd w:id="32"/>
    <w:bookmarkStart w:name="z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соблюдают санитарные нормы и правила техники безопасности, законодательство РК по соблюдению общественного правопорядка;</w:t>
      </w:r>
    </w:p>
    <w:bookmarkEnd w:id="33"/>
    <w:bookmarkStart w:name="z5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носят отличительный знак организатора мирных собраний.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2020 года № 512/68-VI</w:t>
            </w:r>
          </w:p>
        </w:tc>
      </w:tr>
    </w:tbl>
    <w:bookmarkStart w:name="z5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пикетирования</w:t>
      </w:r>
    </w:p>
    <w:bookmarkEnd w:id="35"/>
    <w:bookmarkStart w:name="z5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Пикетирование – присутствие одного гражданина Республики Казахстан в определенном месте в определенное время с целью публичного выражения мнения по общественно значимым вопросам и/или действиям/бездействию лиц и/или органов, организаций.</w:t>
      </w:r>
    </w:p>
    <w:bookmarkEnd w:id="36"/>
    <w:bookmarkStart w:name="z5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пикетирования запрещается:</w:t>
      </w:r>
    </w:p>
    <w:bookmarkEnd w:id="37"/>
    <w:bookmarkStart w:name="z5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местах массовых захоронений;</w:t>
      </w:r>
    </w:p>
    <w:bookmarkEnd w:id="38"/>
    <w:bookmarkStart w:name="z5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объектах железнодорожного, водного, воздушного и автомобильного транспорта и прилегающих к ним территориях;</w:t>
      </w:r>
    </w:p>
    <w:bookmarkEnd w:id="39"/>
    <w:bookmarkStart w:name="z5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территориях, прилегающих к организациям, обеспечивающим обороноспособность, безопасность государства и жизнедеятельность населения;</w:t>
      </w:r>
    </w:p>
    <w:bookmarkEnd w:id="40"/>
    <w:bookmarkStart w:name="z5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территориях, прилегающих к резиденциям Президента Республики Казахстан, Первого Президента Республики Казахстан – Елбасы;</w:t>
      </w:r>
    </w:p>
    <w:bookmarkEnd w:id="41"/>
    <w:bookmarkStart w:name="z6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территориях, прилегающих к опасным производственным объектам и иным объектам, эксплуатация которых требует соблюдения специальных правил техники безопасности;</w:t>
      </w:r>
    </w:p>
    <w:bookmarkEnd w:id="42"/>
    <w:bookmarkStart w:name="z6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магистральных железнодорожных сетях, магистральных трубопроводах, национальной электрической сети, магистральных линиях связи и прилегающих к ним территориях.</w:t>
      </w:r>
    </w:p>
    <w:bookmarkEnd w:id="43"/>
    <w:bookmarkStart w:name="z6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Допускается:</w:t>
      </w:r>
    </w:p>
    <w:bookmarkEnd w:id="44"/>
    <w:bookmarkStart w:name="z6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проведение только одним гражданином и в статичной форме (без передвижения);</w:t>
      </w:r>
    </w:p>
    <w:bookmarkEnd w:id="45"/>
    <w:bookmarkStart w:name="z6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использование плакатов, транспарантов и иные средств наглядной агитации;</w:t>
      </w:r>
    </w:p>
    <w:bookmarkEnd w:id="46"/>
    <w:bookmarkStart w:name="z6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пикетирование не более двух часов в день в одном и том же месте у одного и того же объекта (за исключением специализированных мест для организации и проведения мирных собраний).</w:t>
      </w:r>
    </w:p>
    <w:bookmarkEnd w:id="47"/>
    <w:bookmarkStart w:name="z6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допускается:</w:t>
      </w:r>
    </w:p>
    <w:bookmarkEnd w:id="48"/>
    <w:bookmarkStart w:name="z6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проведение двух и более пикетов в одном и том же месте в одно и то же время у одного и того же объекта, за исключением специализированных мест для организации и проведения мирных собраний;</w:t>
      </w:r>
    </w:p>
    <w:bookmarkEnd w:id="49"/>
    <w:bookmarkStart w:name="z6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использование звукоусиливающих средств; </w:t>
      </w:r>
    </w:p>
    <w:bookmarkEnd w:id="50"/>
    <w:bookmarkStart w:name="z6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проведение пикетирования на расстоянии 350 метров прилегающих территорий объектов, у которых запрещено проведение пикетирования.</w:t>
      </w:r>
    </w:p>
    <w:bookmarkEnd w:id="5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