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396" w14:textId="f0b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января 2020 года № А-1/21. Зарегистрировано Департаментом юстиции Акмолинской области 30 января 2020 года № 7662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культуры" от 23 июня 2015 года № А-7/293 (зарегистрировано в реестре государственной регистрации нормативных правовых актов № 4914, опубликовано 06 августа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июня 2015 года № А-7/293 "Об утверждении регламентов государственных услуг в сфере культуры" от 13 декабря 2017 года № А-12/570 (зарегистрировано в Реестре государственной регистрации нормативных правовых актов № 6286, опубликовано 23 января 2018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архивных справок, копий архивных документов или архивных выписок" от 19 августа 2019 года № А-8/391 (зарегистрировано в Реестре государственной регистрации нормативных правовых актов № 7338, опубликовано 28 августа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