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0a23" w14:textId="eb30a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акимата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4 марта 2020 года № А-3/108. Зарегистрировано Департаментом юстиции Акмолинской области 6 марта 2020 года № 7713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от 27 мая 2015 года № А-6/236 (зарегистрировано в Реестре государственной регистрации нормативных правовых актов № 4850, опубликовано 15 июля 2015 года в информационно-правовой системе "Әділет");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27 мая 2015 года № А-6/236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от 1 марта 2018 года № А-3/105 (зарегистрировано в Реестре государственной регистрации нормативных правовых актов № 6475, опубликовано 6 апреля 2018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