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06e5" w14:textId="0ec0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на участок по правому берегу реки Зимбулак, расположенной на территории Ерейментауского района Акмолинской области и режима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5 октября 2020 года № А-10/496. Зарегистрировано Департаментом юстиции Акмолинской области 7 октября 2020 года № 8064.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на участок по правому берегу реки Зимбулак, расположенной на территории Ерейментауского района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водоохранной зоны и полосы на участок по правому берегу реки Зимбулак, расположенной на территории Ерейментауского района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Абдыкаликова Г.К.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контроля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безопасности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услуг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контроля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безопасности товаров и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"Ертисская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А-10/496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на участок по правому берегу реки Зимбулак, расположенного на территории Ерейментауского района Акмолинской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водного объекта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по правому берегу реки Зимбулак в створе земельного участка вдоль расположения линии выдачи мощности и повышающей подстанции проектируемой "Ветряной электрической станции в районе города Ерейментау мощностью 50 МВт"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Ерейментауский район, в пределах города Ерейментау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А-10/496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на участок по правому берегу реки Зимбулак, расположенной на территории Ерейментауского района Акмолинской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