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5820" w14:textId="d6e5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28 марта 2014 года № 5С-23-5 "Об утверждении границ оценочных зон и поправочных коэффициентов к базовым ставкам платы за земельные участки города Степногорск и населенных пунктов в административных границах города Степногорск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октября 2020 года № 6С-50-3. Зарегистрировано Департаментом юстиции Акмолинской области 9 октября 2020 года № 8072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границ оценочных зон и поправочных коэффициентов к базовым ставкам платы за земельные участки города Степногорск и населенных пунктов в административных границах города Степногорск Акмолинской области" от 28 марта 2014 года № 5С-23-5 (зарегистрировано в Реестре государственной регистрации нормативных правовых актов № 4157, опубликовано 20 мая 2014 года в газетах "Арқа ажары" и "Акмолинская правда")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маслихата слово "Степногорское" заменить словом "Байконыс".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