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5df5" w14:textId="72a5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Степногорского городского маслихата от 27 февраля 2018 года № 6С-25/9 "Об установлении единых ставок фиксированного налога для всех налогоплательщиков, осуществляющих деятельность на территории города Степногорска"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17 апреля 2020 года № 6С-50/5. Зарегистрировано Департаментом юстиции Акмолинской области 23 апреля 2020 года № 7837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Степногорский городской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установлении единых ставок фиксированного налога для всех налогоплательщиков, осуществляющих деятельность на территории города Степногорска" от 27 февраля 2018 года № 6С-25/9 (зарегистрировано в Реестре государственной регистрации нормативных правовых актов № 6484, опубликовано 5 апреля 2018 года в Эталонном контрольном банке нормативных правовых актов Республики Казахстан в электронном виде).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