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d699" w14:textId="6d8d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2019 года № С 49-1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5 ноября 2020 года № С 61-1. Зарегистрировано Департаментом юстиции Акмолинской области 13 ноября 2020 года № 8145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2020-2022 годы" от 24 декабря 2019 года № С 49-1 (зарегистрировано в Реестре государственной регистрации нормативных правовых актов № 7650, опубликовано 21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6 453 586,2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5 858 235,5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7 603 689,7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95 714,8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103 914,8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162 551,2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162 551,2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- 1 408 369,5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1 408 369,5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составе поступлений районного бюджета на 2020 год целевые трансферты и бюджетные кредиты из областного бюджета согласно приложению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14 000,0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49 - 1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6 453 586,2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5 858 235,5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7 603 689,7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731 108,4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3 614 097,7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3 564 094,2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2 925 752,9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383 876,8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329 814,1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316 692,0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2 219 580,5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1 930 079,9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468 704,5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306 244,5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792 230,8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362 900,1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276 328,4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-1 408 369,5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1 256 086,0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548 051,0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49 328,1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и (или) обустройство инженерно-коммуникационной инфраструктуры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263 346,0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района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1 562 019,8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1 087 051,2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565 063,7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и установку котлов для котельных школ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угля для школ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366 785,3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386 403,8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137 342,8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200 675,4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66 642,2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172 551,3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160 907,3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