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802b" w14:textId="9018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Аршалынском районе на 2021 год</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25 ноября 2020 года № А-230. Зарегистрировано Департаментом юстиции Акмолинской области 26 ноября 2020 года № 8175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Аршалынском районе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Аршалынском районе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курирующего данный вопрос.</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25 ноября 2020 года</w:t>
            </w:r>
            <w:r>
              <w:br/>
            </w:r>
            <w:r>
              <w:rPr>
                <w:rFonts w:ascii="Times New Roman"/>
                <w:b w:val="false"/>
                <w:i w:val="false"/>
                <w:color w:val="000000"/>
                <w:sz w:val="20"/>
              </w:rPr>
              <w:t>№ А-230</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Аршалынском районе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051"/>
        <w:gridCol w:w="3377"/>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Аршалынского района</w:t>
            </w:r>
            <w:r>
              <w:br/>
            </w:r>
            <w:r>
              <w:rPr>
                <w:rFonts w:ascii="Times New Roman"/>
                <w:b w:val="false"/>
                <w:i w:val="false"/>
                <w:color w:val="000000"/>
                <w:sz w:val="20"/>
              </w:rPr>
              <w:t>от 25 ноября 2020 года</w:t>
            </w:r>
            <w:r>
              <w:br/>
            </w:r>
            <w:r>
              <w:rPr>
                <w:rFonts w:ascii="Times New Roman"/>
                <w:b w:val="false"/>
                <w:i w:val="false"/>
                <w:color w:val="000000"/>
                <w:sz w:val="20"/>
              </w:rPr>
              <w:t>№ А-230</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Аршалынском районе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051"/>
        <w:gridCol w:w="3377"/>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"КАЗШПАЛ"</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