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8811" w14:textId="d2d88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пункты, подъемного пособия и социальной поддержки для приобретения или строительства жилья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30 ноября 2020 года № 6С53-4. Зарегистрировано Департаментом юстиции Акмолинской области 4 декабря 2020 года № 8196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на 2020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подъемного пособия и социальной поддержки для приобретения или строительства жилья на 2020 год" от 24 декабря 2019 года № 6С42-4 (зарегистрировано в Реестре государственной регистрации нормативных правовых актов № 7612, опубликовано 8 января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Егиндыкольского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Егиндыкольского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Егиндыкольского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