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ebbd" w14:textId="e26e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25 декабря 2019 года № 6С-46/3-19 "О бюджетах города Ерейментау, сел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10 сентября 2020 года № 6С-51/4-20. Зарегистрировано Департаментом юстиции Акмолинской области 22 сентября 2020 года № 8034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2020-2022 годы" от 25 декабря 2019 года № 6С-46/3-19 (зарегистрировано в Реестре государственной регистрации нормативных правовых актов № 7626, опубликовано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2020-2022 годы согласно приложениям 1, 2 и 3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103 389,4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76 986,4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103 516,9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Тайбайского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511,3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Тургайского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-752,1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6С-46/3-19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 бюджету города Ерейментау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6 156,4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6 156,4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6 156,4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уличного освещения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4 156,4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 захоронений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