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3505" w14:textId="d743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Ерейментауского района, подъемного пособия и социальной поддержки для приобретения или строительства жилья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15 декабря 2020 года № 6С-56/4-20. Зарегистрировано Департаментом юстиции Акмолинской области 21 декабря 2020 года № 8253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Ерейментауского района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