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ce63" w14:textId="8cec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22 февраля 2017 года № 12/5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июня 2020 года № 71/2. Зарегистрировано Департаментом юстиции Акмолинской области 2 июня 2020 года № 7870. Утратило силу решением Есильского районного маслихата Акмолинской области от 29 апреля 2022 года № 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района" от 22 февраля 2017 года № 12/5 (зарегистрировано в Реестре государственной регистрации нормативных правовых актов № 5860, опубликовано 7 апреля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Есильского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Есильского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Знаменка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Калачи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Бузулук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Двуречное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Жаныспай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Алматинское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Речное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Красивое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Ярославка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Ейское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