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666a" w14:textId="14c6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16 апреля 2020 года № 6С-52/3. Зарегистрировано Департаментом юстиции Акмолинской области 20 апреля 2020 года № 7825. Утратило силу решением Жаркаинского районного маслихата Акмолинской области от 22 декабря 2023 года № 8С-19/3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22.12.2023 </w:t>
      </w:r>
      <w:r>
        <w:rPr>
          <w:rFonts w:ascii="Times New Roman"/>
          <w:b w:val="false"/>
          <w:i w:val="false"/>
          <w:color w:val="ff0000"/>
          <w:sz w:val="28"/>
        </w:rPr>
        <w:t>№ 8С-19/3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Жаркаинском районе.</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Жаркаинского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p>
          <w:p>
            <w:pPr>
              <w:spacing w:after="20"/>
              <w:ind w:left="20"/>
              <w:jc w:val="both"/>
            </w:pPr>
          </w:p>
          <w:p>
            <w:pPr>
              <w:spacing w:after="20"/>
              <w:ind w:left="20"/>
              <w:jc w:val="both"/>
            </w:pPr>
            <w:r>
              <w:rPr>
                <w:rFonts w:ascii="Times New Roman"/>
                <w:b w:val="false"/>
                <w:i/>
                <w:color w:val="000000"/>
                <w:sz w:val="20"/>
              </w:rPr>
              <w:t>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Жаркаинского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16 апреля</w:t>
            </w:r>
            <w:r>
              <w:br/>
            </w:r>
            <w:r>
              <w:rPr>
                <w:rFonts w:ascii="Times New Roman"/>
                <w:b w:val="false"/>
                <w:i w:val="false"/>
                <w:color w:val="000000"/>
                <w:sz w:val="20"/>
              </w:rPr>
              <w:t>2020 года № 6С-52/3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Жаркаинском районе</w:t>
      </w:r>
    </w:p>
    <w:bookmarkEnd w:id="4"/>
    <w:p>
      <w:pPr>
        <w:spacing w:after="0"/>
        <w:ind w:left="0"/>
        <w:jc w:val="both"/>
      </w:pPr>
      <w:r>
        <w:rPr>
          <w:rFonts w:ascii="Times New Roman"/>
          <w:b w:val="false"/>
          <w:i w:val="false"/>
          <w:color w:val="ff0000"/>
          <w:sz w:val="28"/>
        </w:rPr>
        <w:t xml:space="preserve">
      Сноска. Правила - в редакции решения Жаркаинского районного маслихата Акмолинской области от 16.09.2022 </w:t>
      </w:r>
      <w:r>
        <w:rPr>
          <w:rFonts w:ascii="Times New Roman"/>
          <w:b w:val="false"/>
          <w:i w:val="false"/>
          <w:color w:val="ff0000"/>
          <w:sz w:val="28"/>
        </w:rPr>
        <w:t>№ 7С-35/5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решением Жаркаинского районного маслихата Акмолинской области от 14.04.2023 </w:t>
      </w:r>
      <w:r>
        <w:rPr>
          <w:rFonts w:ascii="Times New Roman"/>
          <w:b w:val="false"/>
          <w:i w:val="false"/>
          <w:color w:val="ff0000"/>
          <w:sz w:val="28"/>
        </w:rPr>
        <w:t>№ 8С-3/4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Жаркаинского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Жаркаинского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Жаркаинского района";</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Жаркаинского района.</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статьей 17 Закона Республики Казахстан "О ветеранах" (далее - Закон), оказываются в порядке, определенном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Жаркаинского районного маслихата Акмолинской области от 14.04.2023 </w:t>
      </w:r>
      <w:r>
        <w:rPr>
          <w:rFonts w:ascii="Times New Roman"/>
          <w:b w:val="false"/>
          <w:i w:val="false"/>
          <w:color w:val="000000"/>
          <w:sz w:val="28"/>
        </w:rPr>
        <w:t>№ 8С-3/4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Start w:name="z8" w:id="6"/>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-1000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-16 декабря:</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- 200 000 (двести тысяч)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- 2 (два) месячных расчетных показателей;</w:t>
      </w:r>
    </w:p>
    <w:p>
      <w:pPr>
        <w:spacing w:after="0"/>
        <w:ind w:left="0"/>
        <w:jc w:val="both"/>
      </w:pPr>
      <w:r>
        <w:rPr>
          <w:rFonts w:ascii="Times New Roman"/>
          <w:b w:val="false"/>
          <w:i w:val="false"/>
          <w:color w:val="000000"/>
          <w:sz w:val="28"/>
        </w:rPr>
        <w:t>
      5) День Республики - 25 октября:</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Жаркаинского районного маслихата Акмолинской области от 14.04.2023 </w:t>
      </w:r>
      <w:r>
        <w:rPr>
          <w:rFonts w:ascii="Times New Roman"/>
          <w:b w:val="false"/>
          <w:i w:val="false"/>
          <w:color w:val="000000"/>
          <w:sz w:val="28"/>
        </w:rPr>
        <w:t>№ 8С-3/4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Ежемесячно на основании списков уполномоченной организации:</w:t>
      </w:r>
    </w:p>
    <w:p>
      <w:pPr>
        <w:spacing w:after="0"/>
        <w:ind w:left="0"/>
        <w:jc w:val="both"/>
      </w:pPr>
      <w:r>
        <w:rPr>
          <w:rFonts w:ascii="Times New Roman"/>
          <w:b w:val="false"/>
          <w:i w:val="false"/>
          <w:color w:val="000000"/>
          <w:sz w:val="28"/>
        </w:rPr>
        <w:t>
      1) социальная помощь ветеранам Великой Отечественной войны в размере 5 (пять) месячных расчетных показателей;</w:t>
      </w:r>
    </w:p>
    <w:p>
      <w:pPr>
        <w:spacing w:after="0"/>
        <w:ind w:left="0"/>
        <w:jc w:val="both"/>
      </w:pPr>
      <w:r>
        <w:rPr>
          <w:rFonts w:ascii="Times New Roman"/>
          <w:b w:val="false"/>
          <w:i w:val="false"/>
          <w:color w:val="000000"/>
          <w:sz w:val="28"/>
        </w:rPr>
        <w:t>
      2)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- 2 (два)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находящимся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30 (тридцать)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лицам, больным туберкулезом,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- 10 (десять)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службы пробации;</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5) студентам из малообеспеченных, многодетных и неполных семей, проживающим в сельской местности, обучающимся по очной форме обучения в колледжах на платной основе, в размере стоимости годового обучения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 – сирот, детей, оставшихся без попечения родителей, из семей, имеющих лиц с инвалидностью, малообеспеченных, многодетных и неполных семей, обучающимся по очной форме обучения в высших медицинских учебных заведениях на платной основе в размере стоимости годового обучения на основании заявления, договора с учебным заведением, справки с места учебы, справки, подтверждающей принадлежность заявителя (семьи) к указанным категориям, договора между государственным учреждением "Отдел занятости и социальных программ Жаркаинского района", студентом и работодателем;</w:t>
      </w:r>
    </w:p>
    <w:p>
      <w:pPr>
        <w:spacing w:after="0"/>
        <w:ind w:left="0"/>
        <w:jc w:val="both"/>
      </w:pPr>
      <w:r>
        <w:rPr>
          <w:rFonts w:ascii="Times New Roman"/>
          <w:b w:val="false"/>
          <w:i w:val="false"/>
          <w:color w:val="000000"/>
          <w:sz w:val="28"/>
        </w:rPr>
        <w:t>
      7) многодетным семьям, имеющим четырех и более совместно проживающих несовершеннолетних детей, пенсионерам с минимальным и ниже минимального размером пенсии, лицам с инвалидностью І, ІІ групп, детям с инвалидностью, больным злокачественными новообразованиями, больным туберкулезом и больным вирусом иммунодефицита человека в виде возмещения затрат на проезд на маршрутах городского и внутрирайонного пассажирского транспорта, без подачи заявления, ежемесячно;</w:t>
      </w:r>
    </w:p>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ветеранам труда,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путевки, приобретаемые для оздоровления, в порядке очередности, согласно даты подачи заявлений, единовременно в размере 50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Жаркаинского районного маслихата Акмолинской области от 14.04.2023 </w:t>
      </w:r>
      <w:r>
        <w:rPr>
          <w:rFonts w:ascii="Times New Roman"/>
          <w:b w:val="false"/>
          <w:i w:val="false"/>
          <w:color w:val="000000"/>
          <w:sz w:val="28"/>
        </w:rPr>
        <w:t>№ 8С-3/4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Порядок оказания социальной помощи определяется согласно Типовым правилам.</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Жаркаинского района на текущий финансовый год.</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Жаркаинского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подлежат возврату в добровольном или судебном порядке.</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16 апреля</w:t>
            </w:r>
            <w:r>
              <w:br/>
            </w:r>
            <w:r>
              <w:rPr>
                <w:rFonts w:ascii="Times New Roman"/>
                <w:b w:val="false"/>
                <w:i w:val="false"/>
                <w:color w:val="000000"/>
                <w:sz w:val="20"/>
              </w:rPr>
              <w:t>2020 года № 6С-52/3</w:t>
            </w:r>
          </w:p>
        </w:tc>
      </w:tr>
    </w:tbl>
    <w:bookmarkStart w:name="z55" w:id="7"/>
    <w:p>
      <w:pPr>
        <w:spacing w:after="0"/>
        <w:ind w:left="0"/>
        <w:jc w:val="left"/>
      </w:pPr>
      <w:r>
        <w:rPr>
          <w:rFonts w:ascii="Times New Roman"/>
          <w:b/>
          <w:i w:val="false"/>
          <w:color w:val="000000"/>
        </w:rPr>
        <w:t xml:space="preserve"> Перечень признанных утратившими силу решений Жаркаинского районного маслихата</w:t>
      </w:r>
    </w:p>
    <w:bookmarkEnd w:id="7"/>
    <w:bookmarkStart w:name="z5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26 марта 2018 года № 6С-20/4 (зарегистрировано в Реестре государственной регистрации нормативных правовых актов № 6559, опубликовано 25 апреля 2018 года в Эталонном контрольном банке нормативных правовых актов Республики Казахстан в электронном виде).</w:t>
      </w:r>
    </w:p>
    <w:bookmarkEnd w:id="8"/>
    <w:bookmarkStart w:name="z5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26 марта 2018 года № 6С-20/4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22 октября 2018 года № 6С-29/2 (зарегистрировано в Реестре государственной регистрации нормативных правовых актов № 6825, опубликовано 09 ноября 2018 года в районных газетах "Жарқайың тынысы", "Целинное знамя").</w:t>
      </w:r>
    </w:p>
    <w:bookmarkEnd w:id="9"/>
    <w:bookmarkStart w:name="z5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26 марта 2018 года № 6С-20/4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11 января 2019 года № 6С-35/2 (зарегистрировано в Реестре государственной регистрации нормативных правовых актов за № 7053, опубликовано 23 января 2019 года в Эталонном контрольном банке нормативных правовых актов Республики Казахстан в электронном виде).</w:t>
      </w:r>
    </w:p>
    <w:bookmarkEnd w:id="10"/>
    <w:bookmarkStart w:name="z5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26 марта 2018 года № 6С-20/4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28 мая 2019 года № 6С-39/4 (зарегистрировано в Реестре государственной регистрации нормативных правовых актов № 7226, опубликовано 13 июня 2019 года в Эталонном контрольном банке нормативных правовых актов Республики Казахстан в электронном виде).</w:t>
      </w:r>
    </w:p>
    <w:bookmarkEnd w:id="11"/>
    <w:bookmarkStart w:name="z60"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26 марта 2018 года № 6С-20/4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17 октября 2019 года № 6С-43/2 (зарегистрировано в Реестре государственной регистрации нормативных правовых актов № 7425, опубликовано 18 октября 2019 года в Эталонном контрольном банке нормативных правовых актов Республики Казахстан в электронном виде).</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