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b035" w14:textId="f58b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2019 года № 6С-48/2 "О бюджетах города Державинск, сельских округов и сел Жаркаинского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29 мая 2020 года № 6С-54/2. Зарегистрировано Департаментом юстиции Акмолинской области 1 июня 2020 года № 7868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2020-2022 годы" от 25 декабря 2019 года № 6С-48/2 (зарегистрировано в Реестре государственной регистрации нормативных правовых актов № 7647, опубликовано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- 67466,0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- 30894,0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- 33132,0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- 82042,0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-14576,0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- 14576,0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объеме бюджета города Державинск на 2020 год предусмотрены трансферты, передаваемые из районного бюджета в сумме 14186,0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82042,0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