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767c" w14:textId="67b7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2019 года № 6С-48/2 "О бюджетах города Державинск, сельских округов и сел Жаркаинского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17 ноября 2020 года № 6С-62/2. Зарегистрировано Департаментом юстиции Акмолинской области 19 ноября 2020 года № 8154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2020-2022 годы" от 25 декабря 2019 года № 6С-48/2 (зарегистрировано в Реестре государственной регистрации нормативных правовых актов № 7647, опубликовано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- 92285,8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- 34334,0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- 57951,8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- 106861,8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-14576,0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- 14576,0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объеме бюджета города Державинск на 2020 год предусмотрены трансферты, передаваемые из районного бюджета в сумме 39815,8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Валихановского сельского округа на 2020-2022 годы,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- 22129,5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- 22129,5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Костычевского сельского округа на 2020-2022 годы,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- 18841,8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- 13442,0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- 18841,8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2020 год предусмотрены бюджетные субвенций, передаваемые из районного бюджета в сумме 12738,0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2020 год предусмотрены целевые текущие трансферты, передаваемые из районного бюджета в сумме 704,0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Нахимовского сельского округа на 2020-2022 годы,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- 13176,6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- 13176,6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2020 год предусмотрены бюджетные субвенций, передаваемые из районного бюджета в сумме 11291,0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2020 год предусмотрены целевые текущие трансферты, передаваемые из районного бюджета в сумме 709,0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Отрадного сельского округа на 2020-2022 годы,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- 15221,5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- 1101,5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- 13115,0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- 15221,5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2020 год предусмотрены бюджетные субвенций, передаваемые из районного бюджета в сумме 12387,0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2020 год предусмотрены целевые текущие трансферты, передаваемые из районного бюджета в сумме 728,0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Жанадалинского сельского округа на 2020-2022 годы,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- 25340,1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- 25340,1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2020 год предусмотрены бюджетные субвенций, передаваемые из районного бюджета в сумме 20492,0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2020 год предусмотрены целевые текущие трансферты, передаваемые из районного бюджета в сумме 1427,0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Бирсуат на 2020-2022 годы,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- 14075,0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- 14075,0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2020 год предусмотрены бюджетные субвенций, передаваемые из районного бюджета в сумме 10234,0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2020 год предусмотрены целевые текущие трансферты, передаваемые из районного бюджета в сумме 645,0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Гастелло на 2020-2022 годы,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- 15361,3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- 12700,1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- 15361,3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2020 год предусмотрены бюджетные субвенций, передаваемые из районного бюджета в сумме 10901,0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2020 год предусмотрены целевые текущие трансферты, передаваемые из районного бюджета в сумме 1799,1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Далабай на 2020-2022 годы,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- 11611,4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- 10672,0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- 11611,4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2020 год предусмотрены бюджетные субвенций, передаваемые из районного бюджета в сумме 10089,0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2020 год предусмотрены целевые текущие трансферты, передаваемые из районного бюджета в сумме 583,0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Кумсуат на 2020-2022 годы,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- 11976,2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- 1002,2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- 10524,0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- 11976,2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2020 год предусмотрены бюджетные субвенций, передаваемые из районного бюджета в сумме 9946,0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2020 год предусмотрены целевые текущие трансферты, передаваемые из районного бюджета в сумме 578,0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Львовское на 2020-2022 годы,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- 12544,2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- 11234,0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- 12544,2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2020 год предусмотрены бюджетные субвенций, передаваемые из районного бюджета в сумме 10555,0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2020 год предусмотрены целевые текущие трансферты, передаваемые из районного бюджета в сумме 679,0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Пригородное на 2020-2022 годы,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- 15551,7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- 13345,1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- 15551,7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2020 год предусмотрены бюджетные субвенций, передаваемые из районного бюджета в сумме 12015,0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2020 год предусмотрены целевые текущие трансферты, передаваемые из районного бюджета в сумме 1330,1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Пятигорское на 2020-2022 годы,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- 18491,9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- 1304,9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- 18491,9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2020 год предусмотрены бюджетные субвенций, передаваемые из районного бюджета в сумме 12180,0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2020 год предусмотрены целевые текущие трансферты, передаваемые из районного бюджета в сумме 1350,0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Тасоткель на 2020-2022 годы, согласно приложениям 40, 41 и 42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- 13473,3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- 13473,3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2020 год предусмотрены бюджетные субвенций, передаваемые из районного бюджета в сумме 11216,0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2020 год предусмотрены целевые текущие трансферты, передаваемые из районного бюджета в сумме 1680,0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Тассуат на 2020-2022 годы, согласно приложениям 43, 44 и 45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- 10210,6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2020 год предусмотрены бюджетные субвенций, передаваемые из районного бюджета в сумме 9120,0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2020 год предусмотрены целевые текущие трансферты, передаваемые из районного бюджета в сумме 1090,6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Ушкарасу на 2020-2022 годы, согласно приложениям 46, 47 и 48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- 10296,3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- 9935,3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- 10296,3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2020 год предусмотрены бюджетные субвенций, передаваемые из районного бюджета в сумме 8858,0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2020 год предусмотрены целевые текущие трансферты, передаваемые из районного бюджета в сумме 1077,3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Шойындыколь на 2020-2022 годы, согласно приложениям 49, 50 и 51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- 14379,0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- 11304,0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2020 год предусмотрены бюджетные субвенций, передаваемые из районного бюджета в сумме 10635,0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2020 год предусмотрены целевые текущие трансферты, передаваемые из районного бюджета в сумме 669,0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