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23dd9" w14:textId="8b23d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границ оценочных зон и поправочных коэффициентов к базовым ставкам платы за земельные участки села Коргалжын и сельских населенных пунктов Коргалжынского района</w:t>
      </w:r>
    </w:p>
    <w:p>
      <w:pPr>
        <w:spacing w:after="0"/>
        <w:ind w:left="0"/>
        <w:jc w:val="both"/>
      </w:pPr>
      <w:r>
        <w:rPr>
          <w:rFonts w:ascii="Times New Roman"/>
          <w:b w:val="false"/>
          <w:i w:val="false"/>
          <w:color w:val="000000"/>
          <w:sz w:val="28"/>
        </w:rPr>
        <w:t>Решение Коргалжынского районного маслихата Акмолинской области от 18 февраля 2020 года № 49. Зарегистрировано Департаментом юстиции Акмолинской области 21 февраля 2020 года № 7683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 Земельного кодекса Республики Казахстан от 20 июня 2003 года, </w:t>
      </w:r>
      <w:r>
        <w:rPr>
          <w:rFonts w:ascii="Times New Roman"/>
          <w:b w:val="false"/>
          <w:i w:val="false"/>
          <w:color w:val="000000"/>
          <w:sz w:val="28"/>
        </w:rPr>
        <w:t>подпунктом 13)</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Коргалжынский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границы оценочных зон и поправочные коэффициенты к базовым ставкам платы за земельные участки села Коргалжын и сельских населенных пунктов Коргалжынского района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br/>
            </w:r>
            <w:r>
              <w:rPr>
                <w:rFonts w:ascii="Times New Roman"/>
                <w:b w:val="false"/>
                <w:i/>
                <w:color w:val="000000"/>
                <w:sz w:val="20"/>
              </w:rPr>
              <w:t>Коргалжынского районного</w:t>
            </w:r>
            <w:r>
              <w:br/>
            </w:r>
            <w:r>
              <w:rPr>
                <w:rFonts w:ascii="Times New Roman"/>
                <w:b w:val="false"/>
                <w:i/>
                <w:color w:val="000000"/>
                <w:sz w:val="20"/>
              </w:rPr>
              <w:t>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Д.Омаров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Коргалжынского</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О.Балгабаев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Акимат Коргалжынского района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Коргалжынского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"18" февраля 2020 года</w:t>
            </w:r>
            <w:r>
              <w:br/>
            </w:r>
            <w:r>
              <w:rPr>
                <w:rFonts w:ascii="Times New Roman"/>
                <w:b w:val="false"/>
                <w:i w:val="false"/>
                <w:color w:val="000000"/>
                <w:sz w:val="20"/>
              </w:rPr>
              <w:t>№ 49</w:t>
            </w:r>
          </w:p>
        </w:tc>
      </w:tr>
    </w:tbl>
    <w:bookmarkStart w:name="z5" w:id="3"/>
    <w:p>
      <w:pPr>
        <w:spacing w:after="0"/>
        <w:ind w:left="0"/>
        <w:jc w:val="left"/>
      </w:pPr>
      <w:r>
        <w:rPr>
          <w:rFonts w:ascii="Times New Roman"/>
          <w:b/>
          <w:i w:val="false"/>
          <w:color w:val="000000"/>
        </w:rPr>
        <w:t xml:space="preserve"> Границы оценочных зон и поправочные коэффициенты к базовым ставкам платы за земельные участки села Коргалжын</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1255"/>
        <w:gridCol w:w="10286"/>
      </w:tblGrid>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зоны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Поправочные коэффициенты к базовым ставкам платы за земельные участки</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зон</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занимает центральную часть села Коргалжын. С северной стороны граница зоны проходит по улице С. Сейфуллина, по переулку на улицу А. Шабатова, с восточной включает территорию Агротехнического колледжа № 5. С южной стороны по улице Т. Аубакирова, проходит по улице Е. Дуйсенбаева на улицу К. Мухамедханова. С запада проходит по реке Нура.</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расположена в южной части села. С севера проходит по улице К. Мухамедханова, Е. Дуйсенбаева и Т. Аубакирова. Восточная граница зоны проходит по автодороге. Южная и юго-западная зона проходит по границе села до реки Нура.</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расположена в центральной части села. С севера проходит по переулку, выходит на улицу М. Рахымжана, ограничивается переулками до пересечения улицы Б. Булкышева. Восточная граница зоны проходит по улице Б. Булкышева. Южная проходит по автодороге, по улице М. Рахымжана и по улице С. Сейфуллина. С западной стороны граница зоны проходит по границе реки Нура.</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занимает северную часть села Коргалжын. С северной стороны граница зоны проходит по переулку на улицу М. Рахымжана далее по автодороге, с восточной стороны включает всю территорию до улицы А. Шабатова. С южной стороны по улице А. Шабатова по переулкам включая территорию производственной зоны, проходит по улице М. Рахымжана, пересекает улицу А. Кунанбаева и улицу К. Кумисбекова. С запада граница зоны проходит по реке Нура.</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находится в западной части села. Территория представлена для перспективной застройки. Северная, южная и западная граница зон определена генеральным планом развития села, восточная зона проходит по реке Нура.</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находится в восточной и северной части села. Территория представлена для перспективной застройки. Северная, восточная, южная граница зоны определена генеральным планом развития села, северо-западная проходит по реке Нура по переулку, на улицу М. Рахымжана, по автодороге, далее граничит с зонами IV, I, II.</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Коргалжынского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"18" февраля 2020 года</w:t>
            </w:r>
            <w:r>
              <w:br/>
            </w:r>
            <w:r>
              <w:rPr>
                <w:rFonts w:ascii="Times New Roman"/>
                <w:b w:val="false"/>
                <w:i w:val="false"/>
                <w:color w:val="000000"/>
                <w:sz w:val="20"/>
              </w:rPr>
              <w:t>№ 49</w:t>
            </w:r>
          </w:p>
        </w:tc>
      </w:tr>
    </w:tbl>
    <w:bookmarkStart w:name="z7" w:id="4"/>
    <w:p>
      <w:pPr>
        <w:spacing w:after="0"/>
        <w:ind w:left="0"/>
        <w:jc w:val="left"/>
      </w:pPr>
      <w:r>
        <w:rPr>
          <w:rFonts w:ascii="Times New Roman"/>
          <w:b/>
          <w:i w:val="false"/>
          <w:color w:val="000000"/>
        </w:rPr>
        <w:t xml:space="preserve"> Границы оценочных зон и поправочные коэффициенты к базовым ставкам платы за земельные участки сельских населенных пунктов Коргалжынского района</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8"/>
        <w:gridCol w:w="2692"/>
        <w:gridCol w:w="5664"/>
        <w:gridCol w:w="2316"/>
      </w:tblGrid>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зоны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Поправочные коэффициенты к базовым ставкам платы за земельные участки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сельских населенных пунктов входящих в зону (по сельским округам)</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01-008-003</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Жантеке (Карашалгинский сельский округ)</w:t>
            </w:r>
          </w:p>
        </w:tc>
      </w:tr>
      <w:tr>
        <w:trPr>
          <w:trHeight w:val="30" w:hRule="atLeast"/>
        </w:trPr>
        <w:tc>
          <w:tcPr>
            <w:tcW w:w="0" w:type="auto"/>
            <w:vMerge/>
            <w:tcBorders>
              <w:top w:val="nil"/>
              <w:left w:val="single" w:color="cfcfcf" w:sz="5"/>
              <w:bottom w:val="single" w:color="cfcfcf" w:sz="5"/>
              <w:right w:val="single" w:color="cfcfcf" w:sz="5"/>
            </w:tcBorders>
          </w:tcP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01-008-001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Сабынды (Сабындинский сельский округ)</w:t>
            </w:r>
          </w:p>
        </w:tc>
      </w:tr>
      <w:tr>
        <w:trPr>
          <w:trHeight w:val="30" w:hRule="atLeast"/>
        </w:trPr>
        <w:tc>
          <w:tcPr>
            <w:tcW w:w="0" w:type="auto"/>
            <w:vMerge/>
            <w:tcBorders>
              <w:top w:val="nil"/>
              <w:left w:val="single" w:color="cfcfcf" w:sz="5"/>
              <w:bottom w:val="single" w:color="cfcfcf" w:sz="5"/>
              <w:right w:val="single" w:color="cfcfcf" w:sz="5"/>
            </w:tcBorders>
          </w:tcP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01-008-005</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Кенбидаик (Кенбидаикский сельский округ)</w:t>
            </w:r>
          </w:p>
        </w:tc>
      </w:tr>
      <w:tr>
        <w:trPr>
          <w:trHeight w:val="30" w:hRule="atLeast"/>
        </w:trPr>
        <w:tc>
          <w:tcPr>
            <w:tcW w:w="0" w:type="auto"/>
            <w:vMerge/>
            <w:tcBorders>
              <w:top w:val="nil"/>
              <w:left w:val="single" w:color="cfcfcf" w:sz="5"/>
              <w:bottom w:val="single" w:color="cfcfcf" w:sz="5"/>
              <w:right w:val="single" w:color="cfcfcf" w:sz="5"/>
            </w:tcBorders>
          </w:tcP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01-008-009</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Майшукыр (Майшукырский сельский округ)</w:t>
            </w:r>
          </w:p>
        </w:tc>
      </w:tr>
      <w:tr>
        <w:trPr>
          <w:trHeight w:val="30" w:hRule="atLeast"/>
        </w:trPr>
        <w:tc>
          <w:tcPr>
            <w:tcW w:w="0" w:type="auto"/>
            <w:vMerge/>
            <w:tcBorders>
              <w:top w:val="nil"/>
              <w:left w:val="single" w:color="cfcfcf" w:sz="5"/>
              <w:bottom w:val="single" w:color="cfcfcf" w:sz="5"/>
              <w:right w:val="single" w:color="cfcfcf" w:sz="5"/>
            </w:tcBorders>
          </w:tcP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 по зоне</w:t>
            </w:r>
          </w:p>
        </w:tc>
      </w:tr>
      <w:tr>
        <w:trPr>
          <w:trHeight w:val="30" w:hRule="atLeast"/>
        </w:trPr>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01-008-032</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Абай (Коргалжынский сельский округ)</w:t>
            </w:r>
          </w:p>
        </w:tc>
      </w:tr>
      <w:tr>
        <w:trPr>
          <w:trHeight w:val="30" w:hRule="atLeast"/>
        </w:trPr>
        <w:tc>
          <w:tcPr>
            <w:tcW w:w="0" w:type="auto"/>
            <w:vMerge/>
            <w:tcBorders>
              <w:top w:val="nil"/>
              <w:left w:val="single" w:color="cfcfcf" w:sz="5"/>
              <w:bottom w:val="single" w:color="cfcfcf" w:sz="5"/>
              <w:right w:val="single" w:color="cfcfcf" w:sz="5"/>
            </w:tcBorders>
          </w:tcP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01-008-007</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Арыкты (Арыктинский сельский округ)</w:t>
            </w:r>
          </w:p>
        </w:tc>
      </w:tr>
      <w:tr>
        <w:trPr>
          <w:trHeight w:val="30" w:hRule="atLeast"/>
        </w:trPr>
        <w:tc>
          <w:tcPr>
            <w:tcW w:w="0" w:type="auto"/>
            <w:vMerge/>
            <w:tcBorders>
              <w:top w:val="nil"/>
              <w:left w:val="single" w:color="cfcfcf" w:sz="5"/>
              <w:bottom w:val="single" w:color="cfcfcf" w:sz="5"/>
              <w:right w:val="single" w:color="cfcfcf" w:sz="5"/>
            </w:tcBorders>
          </w:tcP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01-008-002</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Караегин (Сабындинский сельский округ)</w:t>
            </w:r>
          </w:p>
        </w:tc>
      </w:tr>
      <w:tr>
        <w:trPr>
          <w:trHeight w:val="30" w:hRule="atLeast"/>
        </w:trPr>
        <w:tc>
          <w:tcPr>
            <w:tcW w:w="0" w:type="auto"/>
            <w:vMerge/>
            <w:tcBorders>
              <w:top w:val="nil"/>
              <w:left w:val="single" w:color="cfcfcf" w:sz="5"/>
              <w:bottom w:val="single" w:color="cfcfcf" w:sz="5"/>
              <w:right w:val="single" w:color="cfcfcf" w:sz="5"/>
            </w:tcBorders>
          </w:tcP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01-008-022</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Каргалы (Карашалгинский сельский округ)</w:t>
            </w:r>
          </w:p>
        </w:tc>
      </w:tr>
      <w:tr>
        <w:trPr>
          <w:trHeight w:val="30" w:hRule="atLeast"/>
        </w:trPr>
        <w:tc>
          <w:tcPr>
            <w:tcW w:w="0" w:type="auto"/>
            <w:vMerge/>
            <w:tcBorders>
              <w:top w:val="nil"/>
              <w:left w:val="single" w:color="cfcfcf" w:sz="5"/>
              <w:bottom w:val="single" w:color="cfcfcf" w:sz="5"/>
              <w:right w:val="single" w:color="cfcfcf" w:sz="5"/>
            </w:tcBorders>
          </w:tcP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01-008-029</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Оркендеу (Амангельдинский сельский округ)</w:t>
            </w:r>
          </w:p>
        </w:tc>
      </w:tr>
      <w:tr>
        <w:trPr>
          <w:trHeight w:val="30" w:hRule="atLeast"/>
        </w:trPr>
        <w:tc>
          <w:tcPr>
            <w:tcW w:w="0" w:type="auto"/>
            <w:vMerge/>
            <w:tcBorders>
              <w:top w:val="nil"/>
              <w:left w:val="single" w:color="cfcfcf" w:sz="5"/>
              <w:bottom w:val="single" w:color="cfcfcf" w:sz="5"/>
              <w:right w:val="single" w:color="cfcfcf" w:sz="5"/>
            </w:tcBorders>
          </w:tcP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01-008-026</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Садырбай (Арыктинский сельский округ)</w:t>
            </w:r>
          </w:p>
        </w:tc>
      </w:tr>
      <w:tr>
        <w:trPr>
          <w:trHeight w:val="30" w:hRule="atLeast"/>
        </w:trPr>
        <w:tc>
          <w:tcPr>
            <w:tcW w:w="0" w:type="auto"/>
            <w:vMerge/>
            <w:tcBorders>
              <w:top w:val="nil"/>
              <w:left w:val="single" w:color="cfcfcf" w:sz="5"/>
              <w:bottom w:val="single" w:color="cfcfcf" w:sz="5"/>
              <w:right w:val="single" w:color="cfcfcf" w:sz="5"/>
            </w:tcBorders>
          </w:tcP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01-008-028</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Кумколь (Коммунарский сельский округ)</w:t>
            </w:r>
          </w:p>
        </w:tc>
      </w:tr>
      <w:tr>
        <w:trPr>
          <w:trHeight w:val="30" w:hRule="atLeast"/>
        </w:trPr>
        <w:tc>
          <w:tcPr>
            <w:tcW w:w="0" w:type="auto"/>
            <w:vMerge/>
            <w:tcBorders>
              <w:top w:val="nil"/>
              <w:left w:val="single" w:color="cfcfcf" w:sz="5"/>
              <w:bottom w:val="single" w:color="cfcfcf" w:sz="5"/>
              <w:right w:val="single" w:color="cfcfcf" w:sz="5"/>
            </w:tcBorders>
          </w:tcP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01-008-020</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Алгабас (Сабындинский сельский округ)</w:t>
            </w:r>
          </w:p>
        </w:tc>
      </w:tr>
      <w:tr>
        <w:trPr>
          <w:trHeight w:val="30" w:hRule="atLeast"/>
        </w:trPr>
        <w:tc>
          <w:tcPr>
            <w:tcW w:w="0" w:type="auto"/>
            <w:vMerge/>
            <w:tcBorders>
              <w:top w:val="nil"/>
              <w:left w:val="single" w:color="cfcfcf" w:sz="5"/>
              <w:bottom w:val="single" w:color="cfcfcf" w:sz="5"/>
              <w:right w:val="single" w:color="cfcfcf" w:sz="5"/>
            </w:tcBorders>
          </w:tcP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 по зоне</w:t>
            </w:r>
          </w:p>
        </w:tc>
      </w:tr>
      <w:tr>
        <w:trPr>
          <w:trHeight w:val="30" w:hRule="atLeast"/>
        </w:trPr>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01-008-021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Уялы (Карашалгинский сельский округ)</w:t>
            </w:r>
          </w:p>
        </w:tc>
      </w:tr>
      <w:tr>
        <w:trPr>
          <w:trHeight w:val="30" w:hRule="atLeast"/>
        </w:trPr>
        <w:tc>
          <w:tcPr>
            <w:tcW w:w="0" w:type="auto"/>
            <w:vMerge/>
            <w:tcBorders>
              <w:top w:val="nil"/>
              <w:left w:val="single" w:color="cfcfcf" w:sz="5"/>
              <w:bottom w:val="single" w:color="cfcfcf" w:sz="5"/>
              <w:right w:val="single" w:color="cfcfcf" w:sz="5"/>
            </w:tcBorders>
          </w:tcP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01-008-037</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Ушсарт (Кызылсайский сельский округ)</w:t>
            </w:r>
          </w:p>
        </w:tc>
      </w:tr>
      <w:tr>
        <w:trPr>
          <w:trHeight w:val="30" w:hRule="atLeast"/>
        </w:trPr>
        <w:tc>
          <w:tcPr>
            <w:tcW w:w="0" w:type="auto"/>
            <w:vMerge/>
            <w:tcBorders>
              <w:top w:val="nil"/>
              <w:left w:val="single" w:color="cfcfcf" w:sz="5"/>
              <w:bottom w:val="single" w:color="cfcfcf" w:sz="5"/>
              <w:right w:val="single" w:color="cfcfcf" w:sz="5"/>
            </w:tcBorders>
          </w:tcP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01-008-006</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Екпенды (Кенбидаикский сельский округ)</w:t>
            </w:r>
          </w:p>
        </w:tc>
      </w:tr>
      <w:tr>
        <w:trPr>
          <w:trHeight w:val="30" w:hRule="atLeast"/>
        </w:trPr>
        <w:tc>
          <w:tcPr>
            <w:tcW w:w="0" w:type="auto"/>
            <w:vMerge/>
            <w:tcBorders>
              <w:top w:val="nil"/>
              <w:left w:val="single" w:color="cfcfcf" w:sz="5"/>
              <w:bottom w:val="single" w:color="cfcfcf" w:sz="5"/>
              <w:right w:val="single" w:color="cfcfcf" w:sz="5"/>
            </w:tcBorders>
          </w:tcP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01-008-014</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Шалкар (Кызылсайский сельский округ)</w:t>
            </w:r>
          </w:p>
        </w:tc>
      </w:tr>
      <w:tr>
        <w:trPr>
          <w:trHeight w:val="30" w:hRule="atLeast"/>
        </w:trPr>
        <w:tc>
          <w:tcPr>
            <w:tcW w:w="0" w:type="auto"/>
            <w:vMerge/>
            <w:tcBorders>
              <w:top w:val="nil"/>
              <w:left w:val="single" w:color="cfcfcf" w:sz="5"/>
              <w:bottom w:val="single" w:color="cfcfcf" w:sz="5"/>
              <w:right w:val="single" w:color="cfcfcf" w:sz="5"/>
            </w:tcBorders>
          </w:tcP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01-008-030</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Жумай (Амангельдинский сельский округ)</w:t>
            </w:r>
          </w:p>
        </w:tc>
      </w:tr>
      <w:tr>
        <w:trPr>
          <w:trHeight w:val="30" w:hRule="atLeast"/>
        </w:trPr>
        <w:tc>
          <w:tcPr>
            <w:tcW w:w="0" w:type="auto"/>
            <w:vMerge/>
            <w:tcBorders>
              <w:top w:val="nil"/>
              <w:left w:val="single" w:color="cfcfcf" w:sz="5"/>
              <w:bottom w:val="single" w:color="cfcfcf" w:sz="5"/>
              <w:right w:val="single" w:color="cfcfcf" w:sz="5"/>
            </w:tcBorders>
          </w:tcP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поселения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01-008-027</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Арыкты (Арыктинский сельский округ)</w:t>
            </w:r>
          </w:p>
        </w:tc>
      </w:tr>
      <w:tr>
        <w:trPr>
          <w:trHeight w:val="30" w:hRule="atLeast"/>
        </w:trPr>
        <w:tc>
          <w:tcPr>
            <w:tcW w:w="0" w:type="auto"/>
            <w:vMerge/>
            <w:tcBorders>
              <w:top w:val="nil"/>
              <w:left w:val="single" w:color="cfcfcf" w:sz="5"/>
              <w:bottom w:val="single" w:color="cfcfcf" w:sz="5"/>
              <w:right w:val="single" w:color="cfcfcf" w:sz="5"/>
            </w:tcBorders>
          </w:tcP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 по зоне</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поселения </w:t>
            </w:r>
          </w:p>
        </w:tc>
      </w:tr>
      <w:tr>
        <w:trPr>
          <w:trHeight w:val="30" w:hRule="atLeast"/>
        </w:trPr>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01-008-038</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Арыкты (Арыктинский сельский округ)</w:t>
            </w:r>
          </w:p>
        </w:tc>
      </w:tr>
      <w:tr>
        <w:trPr>
          <w:trHeight w:val="30" w:hRule="atLeast"/>
        </w:trPr>
        <w:tc>
          <w:tcPr>
            <w:tcW w:w="0" w:type="auto"/>
            <w:vMerge/>
            <w:tcBorders>
              <w:top w:val="nil"/>
              <w:left w:val="single" w:color="cfcfcf" w:sz="5"/>
              <w:bottom w:val="single" w:color="cfcfcf" w:sz="5"/>
              <w:right w:val="single" w:color="cfcfcf" w:sz="5"/>
            </w:tcBorders>
          </w:tcP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01-008-033</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Коргалжын (Коргалжынский сельский округ)</w:t>
            </w:r>
          </w:p>
        </w:tc>
      </w:tr>
      <w:tr>
        <w:trPr>
          <w:trHeight w:val="30" w:hRule="atLeast"/>
        </w:trPr>
        <w:tc>
          <w:tcPr>
            <w:tcW w:w="0" w:type="auto"/>
            <w:vMerge/>
            <w:tcBorders>
              <w:top w:val="nil"/>
              <w:left w:val="single" w:color="cfcfcf" w:sz="5"/>
              <w:bottom w:val="single" w:color="cfcfcf" w:sz="5"/>
              <w:right w:val="single" w:color="cfcfcf" w:sz="5"/>
            </w:tcBorders>
          </w:tcP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01-008-035</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Шалкар (Кызылсайский сельский округ)</w:t>
            </w:r>
          </w:p>
        </w:tc>
      </w:tr>
      <w:tr>
        <w:trPr>
          <w:trHeight w:val="30" w:hRule="atLeast"/>
        </w:trPr>
        <w:tc>
          <w:tcPr>
            <w:tcW w:w="0" w:type="auto"/>
            <w:vMerge/>
            <w:tcBorders>
              <w:top w:val="nil"/>
              <w:left w:val="single" w:color="cfcfcf" w:sz="5"/>
              <w:bottom w:val="single" w:color="cfcfcf" w:sz="5"/>
              <w:right w:val="single" w:color="cfcfcf" w:sz="5"/>
            </w:tcBorders>
          </w:tcP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поселения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01-008-031</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Коргалжын (Коргалжынский сельский округ)</w:t>
            </w:r>
          </w:p>
        </w:tc>
      </w:tr>
      <w:tr>
        <w:trPr>
          <w:trHeight w:val="30" w:hRule="atLeast"/>
        </w:trPr>
        <w:tc>
          <w:tcPr>
            <w:tcW w:w="0" w:type="auto"/>
            <w:vMerge/>
            <w:tcBorders>
              <w:top w:val="nil"/>
              <w:left w:val="single" w:color="cfcfcf" w:sz="5"/>
              <w:bottom w:val="single" w:color="cfcfcf" w:sz="5"/>
              <w:right w:val="single" w:color="cfcfcf" w:sz="5"/>
            </w:tcBorders>
          </w:tcP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01-008-036</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Шалкар (Кызылсайский сельский округ)</w:t>
            </w:r>
          </w:p>
        </w:tc>
      </w:tr>
      <w:tr>
        <w:trPr>
          <w:trHeight w:val="30" w:hRule="atLeast"/>
        </w:trPr>
        <w:tc>
          <w:tcPr>
            <w:tcW w:w="0" w:type="auto"/>
            <w:vMerge/>
            <w:tcBorders>
              <w:top w:val="nil"/>
              <w:left w:val="single" w:color="cfcfcf" w:sz="5"/>
              <w:bottom w:val="single" w:color="cfcfcf" w:sz="5"/>
              <w:right w:val="single" w:color="cfcfcf" w:sz="5"/>
            </w:tcBorders>
          </w:tcP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01-008-023</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Жантеке (Карашалгинский сельский округ)</w:t>
            </w:r>
          </w:p>
        </w:tc>
      </w:tr>
      <w:tr>
        <w:trPr>
          <w:trHeight w:val="30" w:hRule="atLeast"/>
        </w:trPr>
        <w:tc>
          <w:tcPr>
            <w:tcW w:w="0" w:type="auto"/>
            <w:vMerge/>
            <w:tcBorders>
              <w:top w:val="nil"/>
              <w:left w:val="single" w:color="cfcfcf" w:sz="5"/>
              <w:bottom w:val="single" w:color="cfcfcf" w:sz="5"/>
              <w:right w:val="single" w:color="cfcfcf" w:sz="5"/>
            </w:tcBorders>
          </w:tcP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01-008-039</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Арыкты (Арыктинский сельский округ)</w:t>
            </w:r>
          </w:p>
        </w:tc>
      </w:tr>
      <w:tr>
        <w:trPr>
          <w:trHeight w:val="30" w:hRule="atLeast"/>
        </w:trPr>
        <w:tc>
          <w:tcPr>
            <w:tcW w:w="0" w:type="auto"/>
            <w:vMerge/>
            <w:tcBorders>
              <w:top w:val="nil"/>
              <w:left w:val="single" w:color="cfcfcf" w:sz="5"/>
              <w:bottom w:val="single" w:color="cfcfcf" w:sz="5"/>
              <w:right w:val="single" w:color="cfcfcf" w:sz="5"/>
            </w:tcBorders>
          </w:tcP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 по зоне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