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a331" w14:textId="e29a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Коргалжынского района</w:t>
      </w:r>
    </w:p>
    <w:p>
      <w:pPr>
        <w:spacing w:after="0"/>
        <w:ind w:left="0"/>
        <w:jc w:val="both"/>
      </w:pPr>
      <w:r>
        <w:rPr>
          <w:rFonts w:ascii="Times New Roman"/>
          <w:b w:val="false"/>
          <w:i w:val="false"/>
          <w:color w:val="000000"/>
          <w:sz w:val="28"/>
        </w:rPr>
        <w:t>Постановление акимата Коргалжынского района Акмолинской области от 30 ноября 2020 года № А-11/170. Зарегистрировано Департаментом юстиции Акмолинской области 10 декабря 2020 года № 8210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от 25 декабря 2017 года "О налогах и других обязательных платежах в бюджет (Налоговый кодекс)", акимат Коргалжынского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населенных пунктах Коргалжынского района,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Г.С. Мухамедди.</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2021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Коргалжынского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"Управление государственных доходов</w:t>
            </w:r>
            <w:r>
              <w:br/>
            </w:r>
            <w:r>
              <w:rPr>
                <w:rFonts w:ascii="Times New Roman"/>
                <w:b w:val="false"/>
                <w:i/>
                <w:color w:val="000000"/>
                <w:sz w:val="20"/>
              </w:rPr>
              <w:t>по Коргалжынскому району</w:t>
            </w:r>
            <w:r>
              <w:br/>
            </w:r>
            <w:r>
              <w:rPr>
                <w:rFonts w:ascii="Times New Roman"/>
                <w:b w:val="false"/>
                <w:i/>
                <w:color w:val="000000"/>
                <w:sz w:val="20"/>
              </w:rPr>
              <w:t>Департамента государственных доходов</w:t>
            </w:r>
            <w:r>
              <w:br/>
            </w:r>
            <w:r>
              <w:rPr>
                <w:rFonts w:ascii="Times New Roman"/>
                <w:b w:val="false"/>
                <w:i/>
                <w:color w:val="000000"/>
                <w:sz w:val="20"/>
              </w:rPr>
              <w:t>по Акмолинской области Комитета</w:t>
            </w:r>
            <w:r>
              <w:br/>
            </w:r>
            <w:r>
              <w:rPr>
                <w:rFonts w:ascii="Times New Roman"/>
                <w:b w:val="false"/>
                <w:i/>
                <w:color w:val="000000"/>
                <w:sz w:val="20"/>
              </w:rPr>
              <w:t>государственных доходов Министерства</w:t>
            </w:r>
            <w:r>
              <w:br/>
            </w:r>
            <w:r>
              <w:rPr>
                <w:rFonts w:ascii="Times New Roman"/>
                <w:b w:val="false"/>
                <w:i/>
                <w:color w:val="000000"/>
                <w:sz w:val="20"/>
              </w:rPr>
              <w:t>финансов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Алибекова М. 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Коргалжынского района</w:t>
            </w:r>
            <w:r>
              <w:br/>
            </w:r>
            <w:r>
              <w:rPr>
                <w:rFonts w:ascii="Times New Roman"/>
                <w:b w:val="false"/>
                <w:i w:val="false"/>
                <w:color w:val="000000"/>
                <w:sz w:val="20"/>
              </w:rPr>
              <w:t>от 30 ноября 2020 года</w:t>
            </w:r>
            <w:r>
              <w:br/>
            </w:r>
            <w:r>
              <w:rPr>
                <w:rFonts w:ascii="Times New Roman"/>
                <w:b w:val="false"/>
                <w:i w:val="false"/>
                <w:color w:val="000000"/>
                <w:sz w:val="20"/>
              </w:rPr>
              <w:t>№ А-11/170</w:t>
            </w:r>
          </w:p>
        </w:tc>
      </w:tr>
    </w:tbl>
    <w:bookmarkStart w:name="z6" w:id="4"/>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селе Коргалжын Коргалжынского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0374"/>
        <w:gridCol w:w="1358"/>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селе Коргалжын Коргалжынского района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зонирования</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Кенжебека Кумисбекова, Сакена Сейфуллина, Мадина Рахымжана, Адильхана Шабатова, Алиби Жангельдина, Токтара Аубакирова, Абая Кунанбаева, Ерика Дуйсенбаева, Хайретдина Болганбаева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Биртабан, Коржынколь</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тупик Алии Молдагуловой, тупик Адильхана Шабатова, тупик Ерика Дуйсенбаева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Даурена Рысбаева, Магжана Жумабаева, Мухтара Ауэзова, Досымсеита Отарбекова, Малика Габдуллина, Гагарина, Алии Молдагуловой, Култума, Максима Горького, Шокана Уалиханова, Турара Рыскулова, Ыбырая Алтынсарина, Кайыма Мухамедханова, Алихана Бокейханова, Баубека Булкышева, Жамбыла Жабаева, Кирпичная, Нуринская, Шохмета Аубакирова, Тауелсиздик, Пос. Строителей, Талгата Бигельдинова, Хамита Ергалиева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Коржинколь (село Коржынколь упраздненное и исключенное из учетных данных)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Бирлик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Коргалжынского района</w:t>
            </w:r>
            <w:r>
              <w:br/>
            </w:r>
            <w:r>
              <w:rPr>
                <w:rFonts w:ascii="Times New Roman"/>
                <w:b w:val="false"/>
                <w:i w:val="false"/>
                <w:color w:val="000000"/>
                <w:sz w:val="20"/>
              </w:rPr>
              <w:t>от 30 ноября 2020 года</w:t>
            </w:r>
            <w:r>
              <w:br/>
            </w:r>
            <w:r>
              <w:rPr>
                <w:rFonts w:ascii="Times New Roman"/>
                <w:b w:val="false"/>
                <w:i w:val="false"/>
                <w:color w:val="000000"/>
                <w:sz w:val="20"/>
              </w:rPr>
              <w:t>№ А-11/170</w:t>
            </w:r>
          </w:p>
        </w:tc>
      </w:tr>
    </w:tbl>
    <w:bookmarkStart w:name="z8" w:id="5"/>
    <w:p>
      <w:pPr>
        <w:spacing w:after="0"/>
        <w:ind w:left="0"/>
        <w:jc w:val="left"/>
      </w:pPr>
      <w:r>
        <w:rPr>
          <w:rFonts w:ascii="Times New Roman"/>
          <w:b/>
          <w:i w:val="false"/>
          <w:color w:val="000000"/>
        </w:rPr>
        <w:t xml:space="preserve"> Коэффициенты зонирования, учитывающие месторасположениеобъекта налогообложения в сельских населенных пунктах Коргалжынского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5421"/>
        <w:gridCol w:w="4848"/>
      </w:tblGrid>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сельских населенных пунктах Коргалжынского района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зонирования</w:t>
            </w:r>
          </w:p>
        </w:tc>
      </w:tr>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Коргалжынский сельский округ</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Абай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Оркендеу</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Жумай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Арыктинский сельский округ</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Арыкты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Садырбай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Кенбидаикский сельский округ</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Кенбидаик</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Екпинды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Майшукырский сельский округ</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Майшукур</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Кумколь</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Карашалгинский сельский округ</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Жантеке</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Каргалы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Уялы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Кызылсайский сельский округ</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Шалкар</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Ушсарт</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Сабындинский сельский округ</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Сабынды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Алгабас</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Караегин</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