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19d6" w14:textId="46b1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2019 года № 38/1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13 марта 2020 года № 39/1. Зарегистрировано Департаментом юстиции Акмолинской области 17 марта 2020 года № 7725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2020-2022 годы" от 24 декабря 2019 года № 38/1 (зарегистрировано в Реестре государственной регистрации нормативных правовых актов № 7636, опубликовано 17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3 490 213,0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3 070 449,0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3 502 292,2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27 683,0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- 39 762,2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39 762,2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3 490 213,0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3 070 449,0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3 070 449,0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3 070 449,0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3 502 292,2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262 411,8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136 382,7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118 124,7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35 461,7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2 233 024,3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2 229 024,3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1 775 147,5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234 509,2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358 128,2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320 428,1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265 176,9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177 133,5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177 133,5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- 39 762,2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