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19d6" w14:textId="46b1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2019 года № 38/1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13 марта 2020 года № 39/1. Зарегистрировано Департаментом юстиции Акмолинской области 17 марта 2020 года № 7725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2020-2022 годы" от 24 декабря 2019 года № 38/1 (зарегистрировано в Реестре государственной регистрации нормативных правовых актов № 7636, опубликовано 17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3 490 213,0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402 228,0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3 070 449,0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3 502 292,2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27 683,0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- 39 762,2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39 762,2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3 490 213,0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3 070 449,0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3 070 449,0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3 070 449,0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3 502 292,2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262 411,8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118 124,7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2 233 024,3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2 229 024,3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1 775 147,5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234 509,2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358 128,2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320 428,1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265 176,9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 значения), поселков и иных сельских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177 133,5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177 133,5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- 39 762,2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