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bdb3" w14:textId="c33b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31 марта 2020 года № 40/2. Зарегистрировано Департаментом юстиции Акмолинской области 3 апреля 2020 года № 7785. Утратило силу решением Сандыктауского районного маслихата Акмолинской области от 7 декабря 2020 года № 51/2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