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7135" w14:textId="a11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2019 года № 38/1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июля 2020 года № 45/1. Зарегистрировано Департаментом юстиции Акмолинской области 20 июля 2020 года № 7966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2020-2022 годы" от 24 декабря 2019 года № 38/1 (зарегистрировано в Реестре государственной регистрации нормативных правовых актов № 7636, опубликовано 17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4 392 899,7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3 973 135,7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4 887 033,3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- 521 816,6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–521 816,6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5 167,0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4 392 899,7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3 973 135,7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3 973 135,7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4 887 033,3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2 452 414,0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2 442 604,0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1 907 643,7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250 806,9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304 947,6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268 871,3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142 498,8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534 623,5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363 354,1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829 544,6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284 516,4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284 516,4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539 861,2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539 861,2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- 521 816,6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1 774 792,0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508 494,7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489 757,7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347 671,2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Жыландинской основной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Новоромановской основной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Балкашинской средней школы № 1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детского сада "Мирас"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Сандыктауской средней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организации дошкольного и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90 666,7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70 941,4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спортивно-игровых площадок села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(4,6 км) в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(4,6 км) в селе Сандыктау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в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в селе Балкашино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31 516,4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водопроводных сетей в селе Каменка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Балкашинский сельский округ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сельский округ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