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07ab" w14:textId="c1e0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Шортандинского районного маслихата от 29 августа 2019 года № С-46/3 "Об утверждении Правил оказания социальной помощи, установления размеров и определения перечня отдельных категорий нуждающихся граждан Шортандинского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28 февраля 2020 года № С-53/3. Зарегистрировано Департаментом юстиции Акмолинской области 3 марта 2020 года № 7708. Утратило силу решением Шортандинского районного маслихата Акмолинской области от 20 ноября 2023 года № 8С-10/3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Шортандинского района" от 29 августа 2019 года № С-46/3 (зарегистрировано в Реестре государственной регистрации нормативных правовых актов № 7349, опубликовано 02 сентября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Шортандинского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документов согласно Типовых правил.".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