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8221" w14:textId="6c28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регулярные социально значимые перевозки пассажиров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февраля 2020 года № 997. Зарегистрировано Департаментом юстиции Актюбинской области 28 февраля 2020 года № 6839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2003 года "Об автомобильном транспорте",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регулярные социально значимые перевозки пассажиров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Актюбинского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______________ С. Калдыгулова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 № 997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регулярные социально значимые перевозки пассажиров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07.11.2023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проезда (в одном направлении, в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Алга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Маржанбулак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Темирбек Жургенов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Карауылкелды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Бадамша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Алимбет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Иргиз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Кобда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 - Жайсан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Сарыжар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Родниковка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Каратогай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Кандыагаш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Эмба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Уил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Темир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Шубаркудук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Кенкияк - Сарколь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Хромтау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