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e25e" w14:textId="c05e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4 июля 2019 года № 260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марта 2020 года № 111. Зарегистрировано Департаментом юстиции Актюбинской области 27 марта 2020 года № 6918. Утратило силу постановлением акимата Актюбинской области от 9 октября 2023 года № 265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09.10.2023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июля 2019 года № 260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помощью" (зарегистрирован в Реестре государственной регистрации нормативных правовых актов № 6277, опубликованное 22 июля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об участковых комиссиях по проведению обследования материального положения лиц (семей), обратившихся за государственной адресной социальной помощью,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приложению 2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к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июля 2019 года № 260";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положениях об участковых комиссиях по проведению обследования материального положения лиц (семей), обратившихся за государственной адресной социальной помощью,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приложению 2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постанлению.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Актюбинского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Калдыгулова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20 марта 2020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оралмана, беженца, иностранца и лица без гражданства постоянно проживающего в Республике Казахстан,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Центром занятости населения или акимом поселка, села, сельского округа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(зарегистрированный в Министерстве юстиции Республики Казахстан 24 июня 2015 года № 11426);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адресной социальной помощи,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на его (их) праве собственности заявителя,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иных, чем постоянное проживание, целей, для получения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автомобиля, за исключением многодетных семей и семей, в составе которых имеются дети-инвалиды, инвалиды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троллейбуса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в исправном состоянии.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