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bd6f" w14:textId="5feb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в Актюбинской области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31 марта 2020 года № 134. Зарегистрировано Департаментом юстиции Актюбинской области 1 апреля 2020 года № 6954.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 в Актюбинской области на 2020-2021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Министерство культуры и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31 марта 2020 года №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в Актюбинской области на 2020-2021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неолимпийских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летних олимпийских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зимних олимпийских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паралимпийских видов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боевые искусства ММА*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Танцы на колясках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бой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Грепплинг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GTF*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сидячий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ITF*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пулевая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WTF*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Судомодельный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Рыболовный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Автомодельный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на открытой воде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байдаках и каноэ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Скалолазание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мячом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киокушинкай-кан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Мотокросс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танцы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Миксд Мартиал Артс (Мixed Martial Arts);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Таэквондо GTF – Глобал таэквондо федерейшн (Global taekwon-do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Таэквондо ITF – Интернейшнал таеквондо Федерейшн (International Taekwon-do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Каратэ WKF – Уолд каратэ Федерейшн (Каратэ World Karate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Таэквондо WTF – Уолд таэквондо Федерейшн (Таэкводо World taekwondo Federation).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