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8f9d" w14:textId="0d9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июля 2020 года № 268. Зарегистрировано Департаментом юстиции Актюбинской области 14 июля 2020 года № 7308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акимата Актюбинской области, в которые вносятся изменения.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10 июля 2020 года № 268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Актюбинской области, в которые вносятся изменения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октября 2010 года № 309 "Об установлении водоохранных зон и полос рек Эмба, Сагиз, Темир и их притоков" (зарегистрированное в Реестре государственной регистрации нормативных правовых актов № 3348, опубликованное 23 ноября 2010 года в газетах "Ақтөбе" и "Актюбинский вестник"):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водоохранные зоны и полосы на реках Эмба, Сагиз, Темир и их притоков на основании утвержденного проекта.";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марта 2013 года № 60 "Об установлении водоохранных зон и полос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области" (зарегистрированное в Реестре государственной регистрации нормативных правовых актов № 3551, опубликованное 11 апреля 2013 года в газетах "Ақтөбе" и "Актюбинский вестник"):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на водохранилищах Актюбинское, Саздинское, Каргалинское и малых водохранилищ, включая реку Каргалы и основные озера Урало-Каспийского бассейна Актюбинской области на основании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хозяйственного использования водоохранных зон и полос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 согласно приложению к настоящему постановлению.";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сентября 2013 года № 299 "Об установлении водоохранных зон и полос на реках Орь, Уил, Хобда, их притоков и малых водохранилищ (Ащибекское, Магаджановское, Кызылсу, Аулие, Айталы) Актюбинской области и режима их хозяйственного использования" (зарегистрированное в Реестре государственной регистрации нормативных правовых актов № 3651, опубликованное 17 октября 2013 года в газетах "Ақтөбе" и "Актюбинский вестник"):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на реках Орь, Уил, Хобда, их притоков и малых водохранилищ (Ащибекское, Магаджановское, Кызылсу, Аулие, Айталы) на основании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хозяйственного использования водоохранных зон и полос на реках Орь, Уил, Хобда, их притоков и малых водохранилищ (Ащибекское, Магаджановское, Кызылсу, Аулие, Айталы) согласно приложению к настоящему постановлению.".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