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97e" w14:textId="c9bb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областного маслихата от 19 сентября 2018 года № 338 "О повышении базовых ежемесячных ставок платы за размещение наружной (визуальной) рекламы в городе Актобе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2020 года № 588. Зарегистрировано Департаментом юстиции Актюбинской области 15 декабря 2020 года № 7800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областного маслихата: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ежемесячных ставок платы за размещение наружной (визуальной) рекламы в городе Актобе Актюбинской области" (зарегистрированное в Реестре государственной регистрации нормативных правовых актов № 5950, опубликованное 27 сентября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19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19 сентября 2018 года № 338 "О повышении базовых ежемесячных ставок платы за размещение наружной (визуальной) рекламы в городе Актобе Актюбинской области" (зарегистрированное в Реестре государственной регистрации нормативных правовых актов за № 6268, опубликованное 5 июля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