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c287" w14:textId="4e1c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Сулукольского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367. Зарегистрировано Департаментом юстиции Актюбинской области 15 января 2020 года № 6770.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36 802,0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35 976,0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36 802,0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с 1 января 2020 года: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- 2 651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 − 31 183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2020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– 2 778 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 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Сулукольского сельского округа в сумме 28 385,0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Сулукольского сельского округа на 2020 год поступление целевых текущих трансфертов из республиканского бюджета на: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1 717,0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343,0 тысяч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Сулукольского сельского округа на 2020 год поступление целевых текущих трансфертов из областного бюджета на: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61,0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300,0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камер видеонаблюдения в детских дошкольных учреждениях 1 200,0 тысяч тенге.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Сулукольского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 после его официального опубликования.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Айтекебийского 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367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367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367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367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Сулукольского сельского округа, не подлежащих секвестру в процессе исполнения местного бюджета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