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1e08" w14:textId="6b71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Комсомольского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356. Зарегистрировано Департаментом юстиции Актюбинской области 15 января 2020 года № 6772.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10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Комсомольского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234 058,5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20 176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460,0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213 422,5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236 276,2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- 2 217,7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2 217,7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03.07.2020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с 1 января 2020 года: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 Республики Казахстан - 2 651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 − 31 183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2020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 Республики Казахстан – 2 778 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 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2020-2022 годы" предусмотрены на 2020 год субвенций, передаваемые из районного бюджета в бюджет Комсомольского сельского округа в сумме 105 570,0 тысяч тенге.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 Комсомольского сельского округа на 2020 год поступление целевых текущих трансфертов из республиканского бюджета на: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1 396,0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10 669,0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1 101,0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бюджет Комсомольского сельского округа на 2020 год поступление целевых текущих трансфертов из областного бюджета на: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1 198,0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1 485,0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31 104,0 тысяч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аппарата акима сельского округа.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бюджет Комсомольского сельского округа на 2020 год поступление целевых текущих трансфертов из местного бюджета на: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4 062,0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10 000,0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20 000,0 тысяч тенге.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Комсомольского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Айтекебийского района после его официального опубликования.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356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2020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356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356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356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Комсомольского сельского округа, не подлежащих секвестру в процессе исполнения местного бюджета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