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6013" w14:textId="e1560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Айтекебийскому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16 апреля 2020 года № 72. Зарегистрировано Департаментом юстиции Актюбинской области 20 апреля 2020 года № 7064. Прекращено действие в связи с истечением срока</w:t>
      </w:r>
    </w:p>
    <w:p>
      <w:pPr>
        <w:spacing w:after="0"/>
        <w:ind w:left="0"/>
        <w:jc w:val="both"/>
      </w:pPr>
      <w:bookmarkStart w:name="z7"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Айтекебийского района ПОСТАНОВЛЯЕТ:</w:t>
      </w:r>
    </w:p>
    <w:bookmarkEnd w:id="0"/>
    <w:bookmarkStart w:name="z8"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Айтекебийскому району на 2020 год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Государственному учреждению "Айтекебийский районный отдел занятости и социальных программ" в установленном законодательством порядке обеспечить:</w:t>
      </w:r>
    </w:p>
    <w:bookmarkEnd w:id="2"/>
    <w:bookmarkStart w:name="z10" w:id="3"/>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bookmarkEnd w:id="3"/>
    <w:bookmarkStart w:name="z11"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Айтекебийского района после его официального опубликования.</w:t>
      </w:r>
    </w:p>
    <w:bookmarkEnd w:id="4"/>
    <w:bookmarkStart w:name="z12"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3"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Айтекебийского района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Айтекебийского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16 апреля 2020 года № 72</w:t>
            </w:r>
          </w:p>
        </w:tc>
      </w:tr>
    </w:tbl>
    <w:bookmarkStart w:name="z19" w:id="7"/>
    <w:p>
      <w:pPr>
        <w:spacing w:after="0"/>
        <w:ind w:left="0"/>
        <w:jc w:val="left"/>
      </w:pPr>
      <w:r>
        <w:rPr>
          <w:rFonts w:ascii="Times New Roman"/>
          <w:b/>
          <w:i w:val="false"/>
          <w:color w:val="000000"/>
        </w:rPr>
        <w:t xml:space="preserve">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Айтекебийскому району на 2020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w:t>
            </w:r>
          </w:p>
          <w:bookmarkEnd w:id="8"/>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"Комсомол"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"Кұмкұдык"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"Назерке-2013"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