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c64a" w14:textId="695c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26 августа 2020 года № 180. Зарегистрировано Департаментом юстиции Актюбинской области 4 сентября 2020 года № 7400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Айтекебийского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28,1901 гектаров, расположенный на территории Айтекебийского района без изъятия земельных участков у землепользователей, для строительства волоконно-оптической линии связи товариществом с ограниченной ответственностью "SilkNetCom", сроком до 23 июля 2022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товариществу с ограниченной ответственностью "SilkNetCom" после завершения строительства волоконно-оптической линии связи провести рекультивацию нарушенных земель.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"Айтекебийский районный отдел земельных отношений" в установленном законодательством порядке обеспечить.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Айтекебийского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