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084b" w14:textId="b4e0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468. Зарегистрировано Департаментом юстиции Актюбинской области 5 января 2021 года № 7928.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590,5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75 266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 сельского округа на 2021 год целевые текущие трансферты в областной бюджет на компенсацию потерь в связи с изменением функций образования в сумме 51 756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сельском бюджете на 2021 год поступления следующих целевых текущих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1 173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- на благоустроиство и озеленение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Алгинского районного маслихата Актюбинской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