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0dee" w14:textId="d550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Иргизского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13 марта 2020 года № 283. Зарегистрировано Департаментом юстиции Актюбинской области 17 марта 2020 года № 6888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следующих решений Иргизского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5 марта 2018 года № 133 "Об установлении единых ставок фиксированного налога по Иргизскому району" (зарегистрированное в Реестре государственной регистрации нормативных правовых актов № 3-5-168, опубликованное 3 апреля 2018 года в районной газете "Ырғыз");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марта 2019 года № 217 "О внесении изменения в решение районного маслихата от 5 марта 2018 года № 133 "Об установлении единых ставок фиксированного налога по Иргизскому району" (зарегистрированное в Реестре государственной регистрации нормативных правовых актов № 6029, опубликованное 10 апреля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