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1be" w14:textId="86c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25 декабря 2019 года № 258 "Об утверждении Иргизского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2020 года № 302. Зарегистрировано Департаментом юстиции Актюбинской области 10 апреля 2020 года № 7044.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2020-2022 годы" (зарегистрированное в Реестре государственной регистрации нормативных правовых актов № 6619,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"6 192 612,4" заменить цифрами "5 961 371,4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"5 698 479,4" заменить цифрами "5 467 238,4";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"6 294 493" заменить цифрами "6 571 425,2";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"50 803" заменить цифрами "332 651";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"63 624" заменить цифрами "345 472";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"-152 683,6" заменить цифрами "-942 704,8";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"152 683,6" заменить цифрами "942 704,8";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цифры "63 624" заменить цифрами "853 645,2";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"78 000" заменить цифрами "79 407";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поступление займов для финансирования мер в рамках Дорожной карты занятости 790 021,2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"10 045" заменить цифрами "3 345";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"66 732" заменить цифрами "28 421";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"19 840 тысяч тенге- на организацию дистанционного обучения для детей из социально - уязвимого слоя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18 600 тысяч тенге – на обеспечение продуктово-бытовым набором отдельных категорий населения на период чрезвычайного положения.".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5 961 371,4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упарвления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