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c0c" w14:textId="6ad6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411 "Об утверждении бюджета Кемпирсайского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497. Зарегистрировано Департаментом юстиции Актюбинской области 24 сентября 2020 года № 7476.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411 "Об утверждении бюджета Кемпирсайского сельского округа на 2020-2022 годы" (зарегистрованное в Реестре государственной регистрации нормативных правовых актов № 6717,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"20 615" заменить цифрами "25 570",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"18 264" заменить цифрами "23 219";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"20 615" заменить цифрами "25 570";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величина прожиточного минимума для исчисления размеров базовых социальных выплат – 31183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"141" заменить цифрами "162".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2020 год поступление целевых текущих трансфертов из районного бюджета: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 тысяч тенге - на освещение улиц в населенных пунктах;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- на обеспечение санитарии населенных пунктов;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- на содержание мест захоронений и погребение безродных;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 тысяч тенге - на благоустройство и озеленение населенных пунктов.".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