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6254" w14:textId="21e6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2020 года № 413 "Об утверждении бюджета Степного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сентября 2020 года № 499. Зарегистрировано Департаментом юстиции Актюбинской области 24 сентября 2020 года № 7480.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413 "Об утверждении бюджета Степного сельского округа на 2020-2022 годы" (зарегистрированное в Реестре государственной регистрации нормативных правовых актов № 6718, опубликованное 24 января 2020 года в эталонном контрольном банке нормативных правовых актов Республики Казахстана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"41 861" заменить цифрами "49 540",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"39 645" заменить цифрами "47 324";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"41 861" заменить цифрами "49 540";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-2651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- 2778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3), 4), 5)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206,0 тысяч тенге - на услуги по обеспечению деятельности акима города районного значения, села, поселка,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6667,0 тысяч тенге - на обеспечение санитарии населенных пунктов;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806,0 тысяч тенге - на благоустройство и озеленение населенных пунктов.".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Каргалинского 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413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49 540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