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b4eb" w14:textId="37bb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Кобдинского районного маслихата от 2 марта 2018 года № 139 "Об установлении единых ставок фиксированного налога по Кобдинскому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16 марта 2020 года № 304. Зарегистрировано Департаментом юстиции Актюбинской области 20 марта 2020 года № 6913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 марта 2018 года № 139 "Об установлении единых ставок фиксированного налога по Кобдинскому району" (зарегистрированное в Реестре государственной регистрации нормативных правовых актов № 3-7-158, опубликованное 5 апреля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