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2b6d" w14:textId="1222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Кобдинского районного маслихата от 25 декабря 2019 года № 271 "Об утверждении Кобдинского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июня 2020 года № 328. Зарегистрировано Департаментом юстиции Актюбинской области 19 июня 2020 года № 7207.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2019 года № 271 "Об утверждении Кобдинского районного бюджета на 2020-2022 годы" (зарегистрированное в реестре государственной регистрации нормативных правовых актов № 6615,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7 297 602,0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474 510,0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6 799 809,0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7 633 367,8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319 162,2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- 605 993,2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-654 928,0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654 928,0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- 605 993,2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73 231,8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 компенсацию потерь в связи со снижением налоговой нагрузки для субъектов малого и среднего бизнеса.";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районном бюджете на 2020 год возврат трансфертов на компенсацию потерь вышестоящего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сосредоточением функции в области ветеринарии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введением режима чрезвычайного положения.".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от 12 июня 2020 года № 328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