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bb49" w14:textId="160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4 ноября 2016 года № 40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ветеринарии, являющимся гражданскими служащими и работающим в сельских населенных пунктах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16 марта 2020 года № 354. Зарегистрировано Департаментом юстиции Актюбинской области 18 марта 2020 года № 6907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ноября 2016 года № 40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ветеринарии, являющимся гражданскими служащими и работающим в сельских населенных пунктах Мартукского района" (зарегистрированное в Реестре государственной регистрации нормативных правовых актов № 5141, опубликованное 29 ноября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образования, культуры, спорта, ветеринарии, являющимся гражданскими служащими и работающим в сельских населенных пунктах Мартукского района, а также указанным специалистам, работающим в государственных организациях, финансируемых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