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a5fd" w14:textId="445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9 апреля 2020 года № 374. Зарегистрировано Департаментом юстиции Актюбинской области 9 апреля 2020 года № 7034.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№ 5022, опубликованное 10 августа 2016 года в Информационно–правовой системе нормативно-правовых актов Республики Казахстан "Әділет") следующее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утвержденные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Единовременная социальная помощь при введении чрезвычайного положения на территории Республики Казахстан в размере 20 000 (двадцати тысяч) тенге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 инвалидам до шестнадцати лет, родителям, воспитывающим ребенка инвалида, согласно списков уполномоченной организации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туберкулеза, получающих амбулаторное лечение, согласно списков государственного коммунального предприятия "Мартукская центральная районная больница" на праве хозяйственного ведения государственного учреждения "Управление здравоохранения Актюбинской области"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гражданам, обслуживаемым социальными работниками уполномоченного органа и общественным объединением "Центр оказания помощи инвалидам и престарелым гражданам "Қамқорлық – Мәртөк",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малобеспеченным семьям, не получающим адресную социальную помощь, доходы которых на каждого члена семьи не превышают 1 (одного) кратного размера прожиточного минимума по Актюбинской области, на основании списков, представленных акимами сельских округов, утвержденных специальной районной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на одного человека только по одной категории без предъявления документов.".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"___"__________2020года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