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e023" w14:textId="c01e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25 декабря 2019 года № 336 "Об утверждении Мартукского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17 июня 2020 года № 382. Зарегистрировано Департаментом юстиции Актюбинской области 19 июня 2020 года № 7191.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2019 года № 336 "Об утверждении Мартукского районного бюджета на 2020-2022 годы" (зарегистрированное в Реестре государственной регистрации нормативных правовых актов № 6628,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"8 932 113,7" заменить цифрами "9 077 860,1",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"8 308 219,7" заменить цифрами "8 453 966,1";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"9 356 252,3" заменить цифрами "9 535 498,7";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"-1 440 471,2" заменить цифрами "-1 473 971,2";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"1 440 471,2" заменить цифрами "1 473 971,2";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2020-2022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32 668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финансирование приоритетных проектов транспортной инфраструктуры – 100 000 тысяч тенге.";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по социальной и инженерной инфраструктуре в сельских населенных пунктах в рамках проекта "Ауыл – Ел бесігі" – 32 194,4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скотомогильника в селе Сарыжар – 13 552 тысяч тенге.".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17 июня 2020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2019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9 077 860,1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8 453 966,1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8 451 838,4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8 451 838,4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664 433,7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4 119 349,3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4 020 551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3 877 788,3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-1 473 971,2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1 473 971,2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1 380 560,6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