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785b" w14:textId="bd9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8 января 2018 года № 12 "Об определении видов и порядка поощрений, а также размера денежного вознаграждения граждан, участвующих в обеспечении общественного порядка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24 декабря 2020 года № 363. Зарегистрировано Департаментом юстиции Актюбинской области 25 декабря 2020 года № 7831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8 января 2018 года № 12 "Об определении видов и порядка поощрений, а также размера денежного вознаграждения граждан, участвующих в обеспечении общественного порядка в Мартукском районе" (зарегистрированное в Реестре государственной регистрации нормативных правовых актов № 5882, опубликованное 22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24 декабря 2020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Мартукского района от 8 января 2018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Мартукском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– является решение принятое Комиссией, а для выплаты поощрения – приказ начальника ДП* Актюбинской области вынесенный в соответствии с принятым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Мартукского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